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C1" w:rsidRPr="005B49C1" w:rsidRDefault="005B49C1" w:rsidP="005B49C1">
      <w:pPr>
        <w:spacing w:after="0" w:line="276" w:lineRule="auto"/>
        <w:jc w:val="right"/>
        <w:rPr>
          <w:rFonts w:ascii="Georgia" w:hAnsi="Georgia" w:cs="Times New Roman"/>
          <w:b/>
          <w:i/>
          <w:sz w:val="28"/>
          <w:szCs w:val="28"/>
        </w:rPr>
      </w:pPr>
      <w:bookmarkStart w:id="0" w:name="_GoBack"/>
      <w:bookmarkEnd w:id="0"/>
      <w:r w:rsidRPr="005B49C1">
        <w:rPr>
          <w:rFonts w:ascii="Georgia" w:hAnsi="Georgia" w:cs="Times New Roman"/>
          <w:b/>
          <w:i/>
          <w:sz w:val="28"/>
          <w:szCs w:val="28"/>
        </w:rPr>
        <w:t>Проект</w:t>
      </w:r>
    </w:p>
    <w:p w:rsidR="005B49C1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5B49C1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5B49C1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4E2ED9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Региональные м</w:t>
      </w:r>
      <w:r w:rsidR="004E2ED9">
        <w:rPr>
          <w:rFonts w:ascii="Georgia" w:hAnsi="Georgia" w:cs="Times New Roman"/>
          <w:b/>
          <w:sz w:val="28"/>
          <w:szCs w:val="28"/>
        </w:rPr>
        <w:t xml:space="preserve">етодические рекомендации </w:t>
      </w:r>
    </w:p>
    <w:p w:rsidR="004E2ED9" w:rsidRDefault="004E2ED9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по осуществлению деятельности </w:t>
      </w:r>
    </w:p>
    <w:p w:rsidR="004F25C0" w:rsidRDefault="004E2ED9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классного руководителя</w:t>
      </w:r>
    </w:p>
    <w:p w:rsidR="005B49C1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(Кемеровская область – Кузбасс)</w:t>
      </w:r>
    </w:p>
    <w:p w:rsidR="005B49C1" w:rsidRPr="004E2ED9" w:rsidRDefault="005B49C1" w:rsidP="004E2ED9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4F25C0" w:rsidRPr="004E2ED9" w:rsidRDefault="004F25C0" w:rsidP="004E2ED9">
      <w:pPr>
        <w:spacing w:after="0" w:line="276" w:lineRule="auto"/>
        <w:jc w:val="both"/>
        <w:rPr>
          <w:rFonts w:ascii="Georgia" w:hAnsi="Georgia" w:cs="Times New Roman"/>
          <w:sz w:val="28"/>
          <w:szCs w:val="28"/>
        </w:rPr>
      </w:pPr>
    </w:p>
    <w:p w:rsidR="004F25C0" w:rsidRPr="004E2ED9" w:rsidRDefault="004F25C0" w:rsidP="004E2ED9">
      <w:pPr>
        <w:pStyle w:val="a3"/>
        <w:numPr>
          <w:ilvl w:val="0"/>
          <w:numId w:val="43"/>
        </w:numPr>
        <w:spacing w:after="0" w:line="276" w:lineRule="auto"/>
        <w:ind w:left="0" w:firstLine="709"/>
        <w:rPr>
          <w:rFonts w:ascii="Georgia" w:hAnsi="Georgia" w:cs="Times New Roman"/>
          <w:b/>
          <w:sz w:val="28"/>
          <w:szCs w:val="28"/>
        </w:rPr>
      </w:pPr>
      <w:r w:rsidRPr="004E2ED9">
        <w:rPr>
          <w:rFonts w:ascii="Georgia" w:hAnsi="Georgia" w:cs="Times New Roman"/>
          <w:b/>
          <w:sz w:val="28"/>
          <w:szCs w:val="28"/>
        </w:rPr>
        <w:t>Пояснительная записка</w:t>
      </w:r>
    </w:p>
    <w:p w:rsidR="004E2ED9" w:rsidRDefault="004F25C0" w:rsidP="004E2ED9">
      <w:pPr>
        <w:pStyle w:val="a3"/>
        <w:spacing w:after="0" w:line="276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4E2ED9">
        <w:rPr>
          <w:rFonts w:ascii="Georgia" w:hAnsi="Georgia" w:cs="Times New Roman"/>
          <w:sz w:val="28"/>
          <w:szCs w:val="28"/>
        </w:rPr>
        <w:t xml:space="preserve">В связи с оформлением общественно-государственного запроса на организацию комплексной поддержки деятельности педагогических работников, осуществляющих классное руководство, целесообразна разработка методических рекомендаций для классных руководителей, работающих в школах с низкими результатами обучения и школах, функционирующих в неблагоприятных социальных условиях. </w:t>
      </w:r>
    </w:p>
    <w:p w:rsidR="004F25C0" w:rsidRPr="004E2ED9" w:rsidRDefault="004F25C0" w:rsidP="004E2ED9">
      <w:pPr>
        <w:pStyle w:val="a3"/>
        <w:spacing w:after="0" w:line="276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4E2ED9">
        <w:rPr>
          <w:rFonts w:ascii="Georgia" w:hAnsi="Georgia" w:cs="Times New Roman"/>
          <w:sz w:val="28"/>
          <w:szCs w:val="28"/>
        </w:rPr>
        <w:t>Настоящие методические рекомендации адресованы руководителям, методистам методических служб, руководителям заместителям руководителям по воспитательной работе, педагогическим работникам общеобразовательных организаций с целью оказания методической помощи в организации деятельности педагогических работников, осуществляющих классное руководство с учетом приоритетов государственной политики в сфере образования, обновления концептуальных подходов к педагогической деятельности в области воспитания и социализации подрастающего поколения, обусловленные региональными социально-экономическими, этнокультурными, демографическими и иными особенностями Кемеровской области-Кузбасса.</w:t>
      </w:r>
    </w:p>
    <w:p w:rsidR="004F25C0" w:rsidRPr="004E2ED9" w:rsidRDefault="004F25C0" w:rsidP="004E2ED9">
      <w:pPr>
        <w:pStyle w:val="a3"/>
        <w:spacing w:after="0" w:line="276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4E2ED9">
        <w:rPr>
          <w:rFonts w:ascii="Georgia" w:hAnsi="Georgia" w:cs="Times New Roman"/>
          <w:sz w:val="28"/>
          <w:szCs w:val="28"/>
        </w:rPr>
        <w:t xml:space="preserve">Методические рекомендации направлены на разъяснения осуществления деятельности педагогических работников, осуществляющих классное руководство. Основное внимание уделяется вариативной части программ воспитания в модуле «Классное руководство», детерминированной демографической, экологической, этнокультурной ситуацией, особенностями области. </w:t>
      </w:r>
    </w:p>
    <w:p w:rsidR="00866C0E" w:rsidRPr="004E2ED9" w:rsidRDefault="00E869EA" w:rsidP="004E2ED9">
      <w:pPr>
        <w:spacing w:after="0" w:line="276" w:lineRule="auto"/>
        <w:ind w:firstLine="709"/>
        <w:jc w:val="both"/>
        <w:rPr>
          <w:rFonts w:ascii="Georgia" w:eastAsia="Times New Roman" w:hAnsi="Georgia" w:cs="Arial"/>
          <w:b/>
          <w:bCs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1.1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 </w:t>
      </w:r>
      <w:r w:rsidRPr="004E2ED9">
        <w:rPr>
          <w:rFonts w:ascii="Georgia" w:hAnsi="Georgia" w:cs="Times New Roman"/>
          <w:sz w:val="28"/>
          <w:szCs w:val="28"/>
        </w:rPr>
        <w:t xml:space="preserve">Методические рекомендации 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разработано в соответствии:</w:t>
      </w:r>
    </w:p>
    <w:p w:rsidR="00866C0E" w:rsidRPr="004E2ED9" w:rsidRDefault="00866C0E" w:rsidP="004E2ED9">
      <w:pPr>
        <w:numPr>
          <w:ilvl w:val="0"/>
          <w:numId w:val="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с </w:t>
      </w:r>
      <w:hyperlink r:id="rId6" w:anchor="/document/99/902389617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 законом от 29.12.2012 № 273-ФЗ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«Об образовании в Российской Федерации»,</w:t>
      </w:r>
    </w:p>
    <w:p w:rsidR="00866C0E" w:rsidRPr="004E2ED9" w:rsidRDefault="006B14CA" w:rsidP="004E2ED9">
      <w:pPr>
        <w:numPr>
          <w:ilvl w:val="0"/>
          <w:numId w:val="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hyperlink r:id="rId7" w:anchor="/document/99/564953766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Методическими 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  </w:r>
      </w:hyperlink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;</w:t>
      </w:r>
    </w:p>
    <w:p w:rsidR="00866C0E" w:rsidRPr="004E2ED9" w:rsidRDefault="00866C0E" w:rsidP="004E2ED9">
      <w:pPr>
        <w:numPr>
          <w:ilvl w:val="0"/>
          <w:numId w:val="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уставом </w:t>
      </w:r>
      <w:r w:rsidR="00CF46EB" w:rsidRPr="004E2ED9">
        <w:rPr>
          <w:rFonts w:ascii="Georgia" w:hAnsi="Georgia" w:cs="Times New Roman"/>
          <w:sz w:val="28"/>
          <w:szCs w:val="28"/>
        </w:rPr>
        <w:t>общеобразовательной организации</w:t>
      </w:r>
      <w:r w:rsidR="00CF46EB" w:rsidRPr="004E2ED9">
        <w:rPr>
          <w:rFonts w:ascii="Georgia" w:hAnsi="Georgia" w:cs="Times New Roman"/>
          <w:sz w:val="28"/>
          <w:szCs w:val="28"/>
          <w:lang w:eastAsia="ru-RU"/>
        </w:rPr>
        <w:t> </w:t>
      </w:r>
    </w:p>
    <w:p w:rsidR="00866C0E" w:rsidRPr="004E2ED9" w:rsidRDefault="00082C7D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1.2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</w:t>
      </w:r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с </w:t>
      </w:r>
      <w:hyperlink r:id="rId8" w:anchor="/document/99/902389617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 законом от 29.12.2012 № 273-Ф3 </w:t>
        </w:r>
      </w:hyperlink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«Об образовании в Российской Федерации».</w:t>
      </w:r>
    </w:p>
    <w:p w:rsidR="00866C0E" w:rsidRPr="004E2ED9" w:rsidRDefault="00082C7D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1.3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866C0E" w:rsidRPr="004E2ED9" w:rsidRDefault="00082C7D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1.4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 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866C0E" w:rsidRPr="004E2ED9" w:rsidRDefault="00082C7D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1.5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866C0E" w:rsidRPr="004E2ED9" w:rsidRDefault="00082C7D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1.6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 Классный руководитель в своей деятельности руководствуется: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9" w:anchor="/document/99/9004937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0" w:anchor="/document/99/9015517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Семейным кодексом Российской Федерации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1" w:anchor="/document/99/902389617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 законом от 29.12.2012 № 273-ФЗ 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«Об образовании в Российской Федерации»;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2" w:anchor="/document/99/901713538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 законом от 24.07.1998 № 124-ФЗ 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«Об основных гарантиях прав ребенка в Российской Федерации»;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3" w:anchor="/document/99/901737405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 законом от 24.06.1999 № 120-ФЗ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«Об основах системы профилактики безнадзорности и правонарушений несовершеннолетних»;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4" w:anchor="/document/99/902254151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Федеральным законом от 29.12.2010 № 436-ФЗ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 защите детей от информации, причиняющей вред их здоровью и развитию»;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5" w:anchor="/document/99/902345103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Указом Президента Российской Федерации от 07.05.2012 № 597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 мероприятиях по реализации государственной социальной политики»;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6" w:anchor="/document/99/557309575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Указом Президента Российской Федерации от 07.05.2018 № 204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 национальных целях и стратегических задачах развития Российской Федерации на период до 2024 года»;</w:t>
      </w:r>
    </w:p>
    <w:p w:rsidR="00866C0E" w:rsidRPr="004E2ED9" w:rsidRDefault="006B14CA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7" w:anchor="/document/99/420277810/" w:history="1"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распоряжением Правительства Российской Федерации от 29.05.2015 № 996-р 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«Об утверждении Стратегии развития воспитания в Российской Федерации на период до 2025 года»;</w:t>
      </w:r>
    </w:p>
    <w:p w:rsidR="00866C0E" w:rsidRPr="004E2ED9" w:rsidRDefault="00866C0E" w:rsidP="004E2ED9">
      <w:pPr>
        <w:numPr>
          <w:ilvl w:val="0"/>
          <w:numId w:val="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ФГОС начального общего образования, утвержденного </w:t>
      </w:r>
      <w:hyperlink r:id="rId18" w:anchor="/document/99/902180656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Минобрнауки</w:t>
        </w:r>
        <w:proofErr w:type="spellEnd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России от 06.10.2009 № 373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66C0E" w:rsidRPr="004E2ED9" w:rsidRDefault="00866C0E" w:rsidP="004E2ED9">
      <w:pPr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ФГОС основного общего образования, утвержденного </w:t>
      </w:r>
      <w:hyperlink r:id="rId19" w:anchor="/document/99/902254916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Минобрнауки</w:t>
        </w:r>
        <w:proofErr w:type="spellEnd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России от 17.12.2010 № 1897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66C0E" w:rsidRPr="004E2ED9" w:rsidRDefault="00866C0E" w:rsidP="004E2ED9">
      <w:pPr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ФГОС среднего общего образования, утвержденного </w:t>
      </w:r>
      <w:hyperlink r:id="rId20" w:anchor="/document/99/902350579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Минобрнауки</w:t>
        </w:r>
        <w:proofErr w:type="spellEnd"/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России от 17.05.2012 № 413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66C0E" w:rsidRPr="004E2ED9" w:rsidRDefault="006B14CA" w:rsidP="004E2ED9">
      <w:pPr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hyperlink r:id="rId21" w:anchor="/document/99/420356619/" w:history="1">
        <w:r w:rsidR="001A6E51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приказ</w:t>
        </w:r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</w:t>
        </w:r>
        <w:proofErr w:type="spellStart"/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Минобрнауки</w:t>
        </w:r>
        <w:proofErr w:type="spellEnd"/>
        <w:r w:rsidR="00866C0E"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России от 11.05.2016 № 536</w:t>
        </w:r>
      </w:hyperlink>
      <w:r w:rsidR="00866C0E"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льность».</w:t>
      </w:r>
    </w:p>
    <w:p w:rsidR="00C67D94" w:rsidRPr="004E2ED9" w:rsidRDefault="00243385" w:rsidP="004E2ED9">
      <w:pPr>
        <w:pStyle w:val="a3"/>
        <w:spacing w:after="0" w:line="276" w:lineRule="auto"/>
        <w:ind w:left="284" w:firstLine="709"/>
        <w:jc w:val="both"/>
        <w:rPr>
          <w:rFonts w:ascii="Georgia" w:hAnsi="Georgia"/>
          <w:sz w:val="28"/>
          <w:szCs w:val="28"/>
        </w:rPr>
      </w:pPr>
      <w:r w:rsidRPr="004E2ED9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Региональные:</w:t>
      </w:r>
      <w:r w:rsidR="00C67D94" w:rsidRPr="004E2ED9">
        <w:rPr>
          <w:rFonts w:ascii="Georgia" w:hAnsi="Georgia"/>
          <w:sz w:val="28"/>
          <w:szCs w:val="28"/>
        </w:rPr>
        <w:t xml:space="preserve"> </w:t>
      </w:r>
    </w:p>
    <w:p w:rsidR="00897BF3" w:rsidRPr="004E2ED9" w:rsidRDefault="007D6E70" w:rsidP="004E2ED9">
      <w:pPr>
        <w:pStyle w:val="a3"/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hAnsi="Georgia" w:cs="Times New Roman"/>
          <w:sz w:val="28"/>
          <w:szCs w:val="28"/>
        </w:rPr>
      </w:pPr>
      <w:r w:rsidRPr="004E2ED9">
        <w:rPr>
          <w:rFonts w:ascii="Georgia" w:hAnsi="Georgia" w:cs="Times New Roman"/>
          <w:sz w:val="28"/>
          <w:szCs w:val="28"/>
        </w:rPr>
        <w:t xml:space="preserve">Паспорт </w:t>
      </w:r>
      <w:r w:rsidR="00C67D94" w:rsidRPr="004E2ED9">
        <w:rPr>
          <w:rFonts w:ascii="Georgia" w:hAnsi="Georgia" w:cs="Times New Roman"/>
          <w:sz w:val="28"/>
          <w:szCs w:val="28"/>
        </w:rPr>
        <w:t>регионального проекта</w:t>
      </w:r>
      <w:r w:rsidR="00666F9A" w:rsidRPr="004E2ED9">
        <w:rPr>
          <w:rFonts w:ascii="Georgia" w:hAnsi="Georgia" w:cs="Times New Roman"/>
          <w:sz w:val="28"/>
          <w:szCs w:val="28"/>
        </w:rPr>
        <w:t xml:space="preserve"> «</w:t>
      </w:r>
      <w:r w:rsidR="00C67D94" w:rsidRPr="004E2ED9">
        <w:rPr>
          <w:rFonts w:ascii="Georgia" w:hAnsi="Georgia" w:cs="Times New Roman"/>
          <w:sz w:val="28"/>
          <w:szCs w:val="28"/>
        </w:rPr>
        <w:t>Патриотическое воспитание граждан Российской Федерации (Кемеровская область - Кузбасс)</w:t>
      </w:r>
      <w:r w:rsidR="00605B39" w:rsidRPr="004E2ED9">
        <w:rPr>
          <w:rFonts w:ascii="Georgia" w:hAnsi="Georgia" w:cs="Times New Roman"/>
          <w:sz w:val="28"/>
          <w:szCs w:val="28"/>
        </w:rPr>
        <w:t>»</w:t>
      </w:r>
    </w:p>
    <w:p w:rsidR="006F2584" w:rsidRPr="004E2ED9" w:rsidRDefault="00897BF3" w:rsidP="004E2ED9">
      <w:pPr>
        <w:pStyle w:val="a3"/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hAnsi="Georgia" w:cs="Times New Roman"/>
          <w:bCs/>
          <w:sz w:val="28"/>
          <w:szCs w:val="28"/>
          <w:shd w:val="clear" w:color="auto" w:fill="FFFFFF"/>
        </w:rPr>
      </w:pPr>
      <w:r w:rsidRPr="004E2ED9">
        <w:rPr>
          <w:rFonts w:ascii="Georgia" w:hAnsi="Georgia" w:cs="Times New Roman"/>
          <w:sz w:val="28"/>
          <w:szCs w:val="28"/>
        </w:rPr>
        <w:t>План работы в Кемеровской области-Кузбассе по развитию Общероссийской общественно-государственной детско-юношеской организации «Российское движение школьников» на 2021 год</w:t>
      </w:r>
      <w:r w:rsidR="00E34085"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 xml:space="preserve"> </w:t>
      </w:r>
    </w:p>
    <w:p w:rsidR="007B3BD3" w:rsidRPr="004E2ED9" w:rsidRDefault="00E34085" w:rsidP="004E2ED9">
      <w:pPr>
        <w:pStyle w:val="a3"/>
        <w:numPr>
          <w:ilvl w:val="0"/>
          <w:numId w:val="32"/>
        </w:numPr>
        <w:spacing w:after="0" w:line="276" w:lineRule="auto"/>
        <w:ind w:left="284" w:firstLine="709"/>
        <w:jc w:val="both"/>
        <w:rPr>
          <w:rFonts w:ascii="Georgia" w:hAnsi="Georgia" w:cs="Times New Roman"/>
          <w:bCs/>
          <w:sz w:val="28"/>
          <w:szCs w:val="28"/>
          <w:shd w:val="clear" w:color="auto" w:fill="FFFFFF"/>
        </w:rPr>
      </w:pPr>
      <w:r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>Комплексная программа «Развитие доброволь</w:t>
      </w:r>
      <w:r w:rsidR="006F2584"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>чества (волонтерства) в Кузбассе</w:t>
      </w:r>
      <w:r w:rsidR="007D6E70"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 xml:space="preserve"> </w:t>
      </w:r>
      <w:r w:rsidR="007B3BD3"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>на 2019-2025 годы</w:t>
      </w:r>
      <w:r w:rsidR="007D6E70" w:rsidRPr="004E2ED9">
        <w:rPr>
          <w:rFonts w:ascii="Georgia" w:hAnsi="Georgia" w:cs="Times New Roman"/>
          <w:bCs/>
          <w:sz w:val="28"/>
          <w:szCs w:val="28"/>
          <w:shd w:val="clear" w:color="auto" w:fill="FFFFFF"/>
        </w:rPr>
        <w:t xml:space="preserve"> (</w:t>
      </w:r>
      <w:r w:rsidR="007D6E70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распоряжение Правительства </w:t>
      </w:r>
      <w:r w:rsidR="007B3BD3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Кемеровской области </w:t>
      </w:r>
      <w:r w:rsidR="007D6E70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>–</w:t>
      </w:r>
      <w:r w:rsidR="007B3BD3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Кузба</w:t>
      </w:r>
      <w:r w:rsidR="007D6E70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сса </w:t>
      </w:r>
      <w:r w:rsidR="007B3BD3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>от 26 августа 2019 г. N 531-р</w:t>
      </w:r>
      <w:r w:rsidR="007D6E70" w:rsidRPr="004E2ED9">
        <w:rPr>
          <w:rFonts w:ascii="Georgia" w:eastAsia="Times New Roman" w:hAnsi="Georgia" w:cs="Times New Roman"/>
          <w:bCs/>
          <w:sz w:val="28"/>
          <w:szCs w:val="28"/>
          <w:lang w:eastAsia="ru-RU"/>
        </w:rPr>
        <w:t>)</w:t>
      </w:r>
    </w:p>
    <w:p w:rsidR="00866C0E" w:rsidRPr="004E2ED9" w:rsidRDefault="005C3950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1.7</w:t>
      </w:r>
      <w:r w:rsidR="00866C0E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866C0E" w:rsidRPr="004E2ED9" w:rsidRDefault="00866C0E" w:rsidP="004E2ED9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2. Цели, задачи, принципы и условия деятельности классного руководителя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 xml:space="preserve">2.1. </w:t>
      </w:r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</w:r>
      <w:hyperlink r:id="rId22" w:anchor="/document/99/902389617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Федеральном законе от 29.12.2012 № 273-ФЗ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«Об образовании в Российской Федерации», </w:t>
      </w:r>
      <w:hyperlink r:id="rId23" w:anchor="/document/99/557309575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Указе Президента Российской Федерации от 07.05.2018 № 204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 национальных целях и стратегических задачах развития Российской Федерации на период до 2024 года» и </w:t>
      </w:r>
      <w:hyperlink r:id="rId24" w:anchor="/document/99/420277810/" w:history="1">
        <w:r w:rsidRPr="004E2ED9">
          <w:rPr>
            <w:rFonts w:ascii="Georgia" w:eastAsia="Times New Roman" w:hAnsi="Georgia" w:cs="Times New Roman"/>
            <w:sz w:val="28"/>
            <w:szCs w:val="28"/>
            <w:lang w:eastAsia="ru-RU"/>
          </w:rPr>
          <w:t>распоряжении Правительства Российской Федерации от 29.05.2015 № 996-р</w:t>
        </w:r>
      </w:hyperlink>
      <w:r w:rsidRPr="004E2ED9">
        <w:rPr>
          <w:rFonts w:ascii="Georgia" w:eastAsia="Times New Roman" w:hAnsi="Georgia" w:cs="Times New Roman"/>
          <w:sz w:val="28"/>
          <w:szCs w:val="28"/>
          <w:lang w:eastAsia="ru-RU"/>
        </w:rPr>
        <w:t> «Об утверждении Стратегии развития воспитания в Российской Федерации на период до 2025 года».</w:t>
      </w:r>
    </w:p>
    <w:p w:rsidR="00866C0E" w:rsidRPr="005B49C1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2.2. </w:t>
      </w:r>
      <w:r w:rsidR="00FF6DC2" w:rsidRPr="005B49C1">
        <w:rPr>
          <w:rFonts w:ascii="Georgia" w:eastAsia="Times New Roman" w:hAnsi="Georgia" w:cs="Times New Roman"/>
          <w:sz w:val="28"/>
          <w:szCs w:val="28"/>
          <w:lang w:eastAsia="ru-RU"/>
        </w:rPr>
        <w:t>Цель деятельности классного руководителя – организация процесса воспитания комплексной, системной, адресной и инновационной направленности по формированию эффективной воспитательной среды. Конкретные ц</w:t>
      </w: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ел</w:t>
      </w:r>
      <w:r w:rsidR="004E2ED9"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</w:t>
      </w:r>
      <w:r w:rsidR="00FF6DC2"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(задачи) </w:t>
      </w:r>
      <w:r w:rsidR="004E2ED9" w:rsidRPr="005B49C1">
        <w:rPr>
          <w:rFonts w:ascii="Georgia" w:eastAsia="Times New Roman" w:hAnsi="Georgia" w:cs="Times New Roman"/>
          <w:sz w:val="28"/>
          <w:szCs w:val="28"/>
          <w:lang w:eastAsia="ru-RU"/>
        </w:rPr>
        <w:t>работы классного руководителя определяются в соответствии с основными направлениями воспитательной деятельности во взаимодействии с:</w:t>
      </w:r>
    </w:p>
    <w:p w:rsidR="004E2ED9" w:rsidRPr="005B49C1" w:rsidRDefault="004E2ED9" w:rsidP="00264587">
      <w:pPr>
        <w:pStyle w:val="a3"/>
        <w:numPr>
          <w:ilvl w:val="0"/>
          <w:numId w:val="45"/>
        </w:num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личностью обучающегося,</w:t>
      </w:r>
    </w:p>
    <w:p w:rsidR="004E2ED9" w:rsidRPr="005B49C1" w:rsidRDefault="004E2ED9" w:rsidP="00264587">
      <w:pPr>
        <w:pStyle w:val="a3"/>
        <w:numPr>
          <w:ilvl w:val="0"/>
          <w:numId w:val="45"/>
        </w:num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классом как социальной группой,</w:t>
      </w:r>
    </w:p>
    <w:p w:rsidR="004E2ED9" w:rsidRPr="005B49C1" w:rsidRDefault="004E2ED9" w:rsidP="00264587">
      <w:pPr>
        <w:pStyle w:val="a3"/>
        <w:numPr>
          <w:ilvl w:val="0"/>
          <w:numId w:val="45"/>
        </w:num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родителями (законными представителями)</w:t>
      </w:r>
      <w:r w:rsidR="00FF6DC2" w:rsidRPr="005B49C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</w:p>
    <w:p w:rsidR="004E2ED9" w:rsidRPr="005B49C1" w:rsidRDefault="004E2ED9" w:rsidP="00264587">
      <w:pPr>
        <w:pStyle w:val="a3"/>
        <w:numPr>
          <w:ilvl w:val="0"/>
          <w:numId w:val="45"/>
        </w:num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педагогическим коллективом,</w:t>
      </w:r>
    </w:p>
    <w:p w:rsidR="004E2ED9" w:rsidRPr="005B49C1" w:rsidRDefault="004E2ED9" w:rsidP="00264587">
      <w:pPr>
        <w:pStyle w:val="a3"/>
        <w:numPr>
          <w:ilvl w:val="0"/>
          <w:numId w:val="45"/>
        </w:num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социальными партнёрами. </w:t>
      </w:r>
    </w:p>
    <w:p w:rsidR="004E2ED9" w:rsidRPr="005B49C1" w:rsidRDefault="004E2ED9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Кроме того, </w:t>
      </w:r>
      <w:r w:rsidR="00FF6DC2"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могут быть определены цели, отражающие региональную (муниципальную) специфику, а также особенности образовательной организации. Отдельная формулировка цели для ведения документооборота классного руководителя может быть формализована либо нюансирована исходя из условий осуществления деятельности. Иные цели </w:t>
      </w:r>
      <w:r w:rsidR="0032102A" w:rsidRPr="005B49C1">
        <w:rPr>
          <w:rFonts w:ascii="Georgia" w:eastAsia="Times New Roman" w:hAnsi="Georgia" w:cs="Times New Roman"/>
          <w:sz w:val="28"/>
          <w:szCs w:val="28"/>
          <w:lang w:eastAsia="ru-RU"/>
        </w:rPr>
        <w:t>–</w:t>
      </w:r>
      <w:r w:rsidR="00FF6DC2" w:rsidRPr="005B49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2102A" w:rsidRPr="005B49C1">
        <w:rPr>
          <w:rFonts w:ascii="Georgia" w:eastAsia="Times New Roman" w:hAnsi="Georgia" w:cs="Times New Roman"/>
          <w:sz w:val="28"/>
          <w:szCs w:val="28"/>
          <w:lang w:eastAsia="ru-RU"/>
        </w:rPr>
        <w:t>реализация личностного потенциала конкретного педагога либо актуализация в деятельности социально значимых ориентиров.</w:t>
      </w:r>
    </w:p>
    <w:p w:rsidR="0032102A" w:rsidRPr="005B49C1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2.3. Исходя из системы целеполагания в деятельности классного руководителя выделяются инвариантная и вариативная части. Инвариантная часть соответствует условному ядру содержания деятельности классного руководителя. Вариативная часть деятельности по классному руководству формируется в зависимости от контекстных условий Школы.</w:t>
      </w:r>
    </w:p>
    <w:p w:rsidR="0032102A" w:rsidRPr="005B49C1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2.</w:t>
      </w:r>
      <w:r w:rsidR="00114961" w:rsidRPr="005B49C1">
        <w:rPr>
          <w:rFonts w:ascii="Georgia" w:eastAsia="Times New Roman" w:hAnsi="Georgia" w:cs="Times New Roman"/>
          <w:sz w:val="28"/>
          <w:szCs w:val="28"/>
          <w:lang w:eastAsia="ru-RU"/>
        </w:rPr>
        <w:t>3</w:t>
      </w: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.1. Инвариантная часть содержит следующие блоки:</w:t>
      </w:r>
    </w:p>
    <w:p w:rsidR="0032102A" w:rsidRPr="005B49C1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2.</w:t>
      </w:r>
      <w:r w:rsidR="00114961" w:rsidRPr="005B49C1">
        <w:rPr>
          <w:rFonts w:ascii="Georgia" w:eastAsia="Times New Roman" w:hAnsi="Georgia" w:cs="Times New Roman"/>
          <w:sz w:val="28"/>
          <w:szCs w:val="28"/>
          <w:lang w:eastAsia="ru-RU"/>
        </w:rPr>
        <w:t>3</w:t>
      </w: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.1.1. Личностно-ориентированная воспитательная деятельность: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32102A" w:rsidRPr="005B49C1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выявление и педагогическую поддержку обучающихся, нуждающихся в психологической помощи;</w:t>
      </w:r>
    </w:p>
    <w:p w:rsidR="0032102A" w:rsidRPr="004E2ED9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5B49C1">
        <w:rPr>
          <w:rFonts w:ascii="Georgia" w:eastAsia="Times New Roman" w:hAnsi="Georgia" w:cs="Times New Roman"/>
          <w:sz w:val="28"/>
          <w:szCs w:val="28"/>
          <w:lang w:eastAsia="ru-RU"/>
        </w:rPr>
        <w:t>профилактику наркотической и алкогольной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зависимости,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табакокурения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употребления вредных для здоровья веществ;</w:t>
      </w:r>
    </w:p>
    <w:p w:rsidR="0032102A" w:rsidRPr="004E2ED9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формирование навыков информационной безопасности;</w:t>
      </w:r>
    </w:p>
    <w:p w:rsidR="0032102A" w:rsidRPr="004E2ED9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32102A" w:rsidRPr="004E2ED9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поддержку талантливых обучающихся, в том числе содействие развитию их способностей;</w:t>
      </w:r>
    </w:p>
    <w:p w:rsidR="0032102A" w:rsidRPr="004E2ED9" w:rsidRDefault="0032102A" w:rsidP="00264587">
      <w:pPr>
        <w:numPr>
          <w:ilvl w:val="0"/>
          <w:numId w:val="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32102A" w:rsidRPr="004E2ED9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 w:rsid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.1.2.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Воспитательная д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еятельность, осуществляемая с к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лассом как социальной группой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: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изучение и анализ характеристик класса как малой социальной группы;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регулирование и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гуманизацию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межличностных отношений в классе, формирование благоприятного психологического климата,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толерантности и навыков общения в полиэтнической, поликультурной среде;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32102A" w:rsidRPr="004E2ED9" w:rsidRDefault="0032102A" w:rsidP="00264587">
      <w:pPr>
        <w:numPr>
          <w:ilvl w:val="0"/>
          <w:numId w:val="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32102A" w:rsidRPr="004E2ED9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 w:rsid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.1.3.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оспитательн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ая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деятельност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ь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во взаимодействии с родителями (законными представителями) несовершеннолетних обучающихся:</w:t>
      </w:r>
    </w:p>
    <w:p w:rsidR="0032102A" w:rsidRPr="004E2ED9" w:rsidRDefault="0032102A" w:rsidP="00264587">
      <w:pPr>
        <w:numPr>
          <w:ilvl w:val="0"/>
          <w:numId w:val="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привлечение родителей (законных представителей) к сотрудничеству в интересах обучающихся,</w:t>
      </w:r>
    </w:p>
    <w:p w:rsidR="0032102A" w:rsidRPr="004E2ED9" w:rsidRDefault="0032102A" w:rsidP="00264587">
      <w:p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 целью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2102A" w:rsidRPr="004E2ED9" w:rsidRDefault="0032102A" w:rsidP="00264587">
      <w:pPr>
        <w:numPr>
          <w:ilvl w:val="0"/>
          <w:numId w:val="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2102A" w:rsidRPr="004E2ED9" w:rsidRDefault="0032102A" w:rsidP="00264587">
      <w:pPr>
        <w:numPr>
          <w:ilvl w:val="0"/>
          <w:numId w:val="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32102A" w:rsidRPr="004E2ED9" w:rsidRDefault="0032102A" w:rsidP="00264587">
      <w:pPr>
        <w:numPr>
          <w:ilvl w:val="0"/>
          <w:numId w:val="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32102A" w:rsidRPr="004E2ED9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2.</w:t>
      </w:r>
      <w:r w:rsid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.1.4.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оспитательн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ая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деятельност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ь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во взаимодействии с педагогическим коллективом: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 w:rsidR="0032102A" w:rsidRPr="004E2ED9" w:rsidRDefault="0032102A" w:rsidP="00264587">
      <w:pPr>
        <w:numPr>
          <w:ilvl w:val="0"/>
          <w:numId w:val="10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тьютором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32102A" w:rsidRPr="004E2ED9" w:rsidRDefault="0032102A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 w:rsid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.1.5.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оспитательн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ая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деятельност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ь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во взаимодействии с социальными партнерами:</w:t>
      </w:r>
    </w:p>
    <w:p w:rsidR="0032102A" w:rsidRPr="004E2ED9" w:rsidRDefault="0032102A" w:rsidP="00264587">
      <w:pPr>
        <w:numPr>
          <w:ilvl w:val="0"/>
          <w:numId w:val="1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32102A" w:rsidRPr="004E2ED9" w:rsidRDefault="0032102A" w:rsidP="00264587">
      <w:pPr>
        <w:numPr>
          <w:ilvl w:val="0"/>
          <w:numId w:val="1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участие в организации мероприятий по различным направлениям воспитания и социализации обучающихся в рамках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2102A" w:rsidRPr="00114961" w:rsidRDefault="0032102A" w:rsidP="00264587">
      <w:pPr>
        <w:numPr>
          <w:ilvl w:val="0"/>
          <w:numId w:val="11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</w:t>
      </w:r>
      <w:r w:rsidR="00114961" w:rsidRP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</w:t>
      </w:r>
    </w:p>
    <w:p w:rsidR="00114961" w:rsidRPr="004E2ED9" w:rsidRDefault="00114961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 Вариативная часть отражает специфику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региона, муниципалитета, образовательной организации, класса и т.п.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может быть представлена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:</w:t>
      </w:r>
    </w:p>
    <w:p w:rsidR="00114961" w:rsidRPr="004E2ED9" w:rsidRDefault="00114961" w:rsidP="00264587">
      <w:pPr>
        <w:spacing w:after="0" w:line="276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4E2ED9">
        <w:rPr>
          <w:rFonts w:ascii="Georgia" w:hAnsi="Georgia"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>4</w:t>
      </w:r>
      <w:r w:rsidRPr="004E2ED9">
        <w:rPr>
          <w:rFonts w:ascii="Georgia" w:hAnsi="Georgia"/>
          <w:sz w:val="28"/>
          <w:szCs w:val="28"/>
        </w:rPr>
        <w:t>.1</w:t>
      </w:r>
      <w:r w:rsidRPr="004E2ED9">
        <w:rPr>
          <w:rFonts w:ascii="Georgia" w:hAnsi="Georgia" w:cs="Times New Roman"/>
          <w:sz w:val="28"/>
          <w:szCs w:val="28"/>
        </w:rPr>
        <w:t>. Участие</w:t>
      </w:r>
      <w:r>
        <w:rPr>
          <w:rFonts w:ascii="Georgia" w:hAnsi="Georgia" w:cs="Times New Roman"/>
          <w:sz w:val="28"/>
          <w:szCs w:val="28"/>
        </w:rPr>
        <w:t>м</w:t>
      </w:r>
      <w:r w:rsidRPr="004E2ED9">
        <w:rPr>
          <w:rFonts w:ascii="Georgia" w:hAnsi="Georgia" w:cs="Times New Roman"/>
          <w:sz w:val="28"/>
          <w:szCs w:val="28"/>
        </w:rPr>
        <w:t xml:space="preserve"> в мероприятиях, проводимых </w:t>
      </w:r>
      <w:r>
        <w:rPr>
          <w:rFonts w:ascii="Georgia" w:hAnsi="Georgia" w:cs="Times New Roman"/>
          <w:sz w:val="28"/>
          <w:szCs w:val="28"/>
        </w:rPr>
        <w:t xml:space="preserve">(детскими) общественными объединениями, в частности </w:t>
      </w:r>
      <w:r w:rsidRPr="004E2ED9">
        <w:rPr>
          <w:rFonts w:ascii="Georgia" w:hAnsi="Georgia" w:cs="Times New Roman"/>
          <w:sz w:val="28"/>
          <w:szCs w:val="28"/>
        </w:rPr>
        <w:t>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школы.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114961" w:rsidRDefault="00114961" w:rsidP="00264587">
      <w:pPr>
        <w:spacing w:after="0" w:line="276" w:lineRule="auto"/>
        <w:ind w:firstLine="709"/>
        <w:jc w:val="both"/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4E2ED9">
        <w:rPr>
          <w:rFonts w:ascii="Georgia" w:hAnsi="Georgia" w:cs="Times New Roman"/>
          <w:sz w:val="28"/>
          <w:szCs w:val="28"/>
        </w:rPr>
        <w:t>2.</w:t>
      </w:r>
      <w:r>
        <w:rPr>
          <w:rFonts w:ascii="Georgia" w:hAnsi="Georgia" w:cs="Times New Roman"/>
          <w:sz w:val="28"/>
          <w:szCs w:val="28"/>
        </w:rPr>
        <w:t>4</w:t>
      </w:r>
      <w:r w:rsidRPr="004E2ED9">
        <w:rPr>
          <w:rFonts w:ascii="Georgia" w:hAnsi="Georgia" w:cs="Times New Roman"/>
          <w:sz w:val="28"/>
          <w:szCs w:val="28"/>
        </w:rPr>
        <w:t>.2. Организаци</w:t>
      </w:r>
      <w:r>
        <w:rPr>
          <w:rFonts w:ascii="Georgia" w:hAnsi="Georgia" w:cs="Times New Roman"/>
          <w:sz w:val="28"/>
          <w:szCs w:val="28"/>
        </w:rPr>
        <w:t>ей</w:t>
      </w:r>
      <w:r w:rsidRPr="004E2ED9">
        <w:rPr>
          <w:rFonts w:ascii="Georgia" w:hAnsi="Georgia" w:cs="Times New Roman"/>
          <w:sz w:val="28"/>
          <w:szCs w:val="28"/>
        </w:rPr>
        <w:t xml:space="preserve"> мероприятий по работе с </w:t>
      </w:r>
      <w:r>
        <w:rPr>
          <w:rFonts w:ascii="Georgia" w:hAnsi="Georgia" w:cs="Times New Roman"/>
          <w:sz w:val="28"/>
          <w:szCs w:val="28"/>
        </w:rPr>
        <w:t>обучаю</w:t>
      </w:r>
      <w:r w:rsidRPr="004E2ED9">
        <w:rPr>
          <w:rFonts w:ascii="Georgia" w:hAnsi="Georgia" w:cs="Times New Roman"/>
          <w:sz w:val="28"/>
          <w:szCs w:val="28"/>
        </w:rPr>
        <w:t>щимися</w:t>
      </w:r>
      <w:r>
        <w:rPr>
          <w:rFonts w:ascii="Georgia" w:hAnsi="Georgia" w:cs="Times New Roman"/>
          <w:sz w:val="28"/>
          <w:szCs w:val="28"/>
        </w:rPr>
        <w:t xml:space="preserve"> и их родителями (законными представителями)</w:t>
      </w:r>
      <w:r w:rsidRPr="004E2ED9">
        <w:rPr>
          <w:rFonts w:ascii="Georgia" w:hAnsi="Georgia" w:cs="Times New Roman"/>
          <w:sz w:val="28"/>
          <w:szCs w:val="28"/>
        </w:rPr>
        <w:t>, являющимися иностранными гражданами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Pr="004E2ED9">
        <w:rPr>
          <w:rFonts w:ascii="Georgia" w:hAnsi="Georgia" w:cs="Times New Roman"/>
          <w:sz w:val="28"/>
          <w:szCs w:val="28"/>
        </w:rPr>
        <w:t xml:space="preserve"> </w:t>
      </w:r>
      <w:r w:rsidRPr="004E2ED9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Они представляют собой проблемную группу, которой затруднен доступ к получению социальных и образовательных услуг, требуется проведение специальных мероприятий и организация необходимых условий для поэтапного включения их в новую социокультурную среду, успешного овладения </w:t>
      </w:r>
      <w:hyperlink r:id="rId25" w:tooltip="Программы обучения" w:history="1">
        <w:r w:rsidRPr="004E2ED9">
          <w:rPr>
            <w:rFonts w:ascii="Georgia" w:hAnsi="Georgia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программой обучения</w:t>
        </w:r>
      </w:hyperlink>
      <w:r w:rsidRPr="004E2ED9">
        <w:rPr>
          <w:rFonts w:ascii="Georgia" w:hAnsi="Georgia" w:cs="Times New Roman"/>
          <w:sz w:val="28"/>
          <w:szCs w:val="28"/>
          <w:shd w:val="clear" w:color="auto" w:fill="FFFFFF"/>
        </w:rPr>
        <w:t> </w:t>
      </w:r>
      <w:r w:rsidRPr="004E2ED9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и полноценной социализации в обществе.</w:t>
      </w:r>
    </w:p>
    <w:p w:rsidR="00114961" w:rsidRPr="004E2ED9" w:rsidRDefault="00114961" w:rsidP="00264587">
      <w:pPr>
        <w:shd w:val="clear" w:color="auto" w:fill="FFFFFF"/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E2ED9">
        <w:rPr>
          <w:rFonts w:ascii="Georgia" w:hAnsi="Georgia" w:cs="Times New Roman"/>
          <w:sz w:val="28"/>
          <w:szCs w:val="28"/>
        </w:rPr>
        <w:t>2.</w:t>
      </w:r>
      <w:r>
        <w:rPr>
          <w:rFonts w:ascii="Georgia" w:hAnsi="Georgia" w:cs="Times New Roman"/>
          <w:sz w:val="28"/>
          <w:szCs w:val="28"/>
        </w:rPr>
        <w:t>4</w:t>
      </w:r>
      <w:r w:rsidRPr="004E2ED9">
        <w:rPr>
          <w:rFonts w:ascii="Georgia" w:hAnsi="Georgia" w:cs="Times New Roman"/>
          <w:sz w:val="28"/>
          <w:szCs w:val="28"/>
        </w:rPr>
        <w:t>.3. Организаци</w:t>
      </w:r>
      <w:r w:rsidR="00264587">
        <w:rPr>
          <w:rFonts w:ascii="Georgia" w:hAnsi="Georgia" w:cs="Times New Roman"/>
          <w:sz w:val="28"/>
          <w:szCs w:val="28"/>
        </w:rPr>
        <w:t>ей</w:t>
      </w:r>
      <w:r w:rsidRPr="004E2ED9">
        <w:rPr>
          <w:rFonts w:ascii="Georgia" w:hAnsi="Georgia" w:cs="Times New Roman"/>
          <w:sz w:val="28"/>
          <w:szCs w:val="28"/>
        </w:rPr>
        <w:t xml:space="preserve"> мероприятий по повышению результатов обучения в школах, функционирующих в неблагоприятных социальных условиях</w:t>
      </w:r>
      <w:r>
        <w:rPr>
          <w:rFonts w:ascii="Georgia" w:hAnsi="Georgia" w:cs="Times New Roman"/>
          <w:sz w:val="28"/>
          <w:szCs w:val="28"/>
        </w:rPr>
        <w:t xml:space="preserve">, а также школах с низкими образовательными результатами и </w:t>
      </w:r>
      <w:proofErr w:type="spellStart"/>
      <w:r>
        <w:rPr>
          <w:rFonts w:ascii="Georgia" w:hAnsi="Georgia" w:cs="Times New Roman"/>
          <w:sz w:val="28"/>
          <w:szCs w:val="28"/>
        </w:rPr>
        <w:t>резильентными</w:t>
      </w:r>
      <w:proofErr w:type="spellEnd"/>
      <w:r>
        <w:rPr>
          <w:rFonts w:ascii="Georgia" w:hAnsi="Georgia" w:cs="Times New Roman"/>
          <w:sz w:val="28"/>
          <w:szCs w:val="28"/>
        </w:rPr>
        <w:t xml:space="preserve"> школами</w:t>
      </w:r>
      <w:r w:rsidRPr="004E2ED9">
        <w:rPr>
          <w:rFonts w:ascii="Georgia" w:hAnsi="Georgia" w:cs="Times New Roman"/>
          <w:sz w:val="28"/>
          <w:szCs w:val="28"/>
        </w:rPr>
        <w:t xml:space="preserve">. </w:t>
      </w:r>
      <w:r w:rsidRPr="004E2E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Координируя усилия всех субъектов образовательного процесса, классный руководитель создает необходимые условия для </w:t>
      </w:r>
      <w:r w:rsidR="002645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повышения мотивации к получению образования, к </w:t>
      </w:r>
      <w:r w:rsidRPr="004E2E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самообразовани</w:t>
      </w:r>
      <w:r w:rsidR="002645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</w:t>
      </w:r>
      <w:r w:rsidRPr="004E2E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саморазвити</w:t>
      </w:r>
      <w:r w:rsidR="002645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ю, а также к многоплановой социализации (в т.ч. профориентации).</w:t>
      </w:r>
    </w:p>
    <w:p w:rsidR="00114961" w:rsidRDefault="00114961" w:rsidP="002645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2.</w:t>
      </w:r>
      <w:r w:rsidR="00264587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4</w:t>
      </w:r>
      <w:r w:rsidRPr="004E2ED9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.4.</w:t>
      </w:r>
      <w:r w:rsidRPr="004E2ED9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="00264587">
        <w:rPr>
          <w:rFonts w:ascii="Georgia" w:hAnsi="Georgia" w:cs="Times New Roman"/>
          <w:bCs/>
          <w:iCs/>
          <w:sz w:val="28"/>
          <w:szCs w:val="28"/>
        </w:rPr>
        <w:t>Осуществлением</w:t>
      </w:r>
      <w:r w:rsidRPr="004E2ED9">
        <w:rPr>
          <w:rFonts w:ascii="Georgia" w:hAnsi="Georgia" w:cs="Times New Roman"/>
          <w:bCs/>
          <w:iCs/>
          <w:sz w:val="28"/>
          <w:szCs w:val="28"/>
        </w:rPr>
        <w:t xml:space="preserve"> этнокультурного и </w:t>
      </w:r>
      <w:proofErr w:type="spellStart"/>
      <w:r w:rsidRPr="004E2ED9">
        <w:rPr>
          <w:rFonts w:ascii="Georgia" w:hAnsi="Georgia" w:cs="Times New Roman"/>
          <w:bCs/>
          <w:iCs/>
          <w:sz w:val="28"/>
          <w:szCs w:val="28"/>
        </w:rPr>
        <w:t>этнохудожественного</w:t>
      </w:r>
      <w:proofErr w:type="spellEnd"/>
      <w:r w:rsidRPr="004E2ED9">
        <w:rPr>
          <w:rFonts w:ascii="Georgia" w:hAnsi="Georgia" w:cs="Times New Roman"/>
          <w:bCs/>
          <w:iCs/>
          <w:sz w:val="28"/>
          <w:szCs w:val="28"/>
        </w:rPr>
        <w:t xml:space="preserve"> образования. </w:t>
      </w:r>
      <w:r w:rsidRPr="004E2ED9">
        <w:rPr>
          <w:rFonts w:ascii="Georgia" w:hAnsi="Georgia" w:cs="Times New Roman"/>
          <w:bCs/>
          <w:iCs/>
          <w:sz w:val="28"/>
          <w:szCs w:val="28"/>
          <w:shd w:val="clear" w:color="auto" w:fill="FFFFFF"/>
        </w:rPr>
        <w:t xml:space="preserve">Кузбасс является исторической родиной коренных малочисленных народов Сибири - шорцев и телеутов, сибирских татар и других народов, в связи с этим необходимо </w:t>
      </w:r>
      <w:r w:rsidRPr="004E2ED9">
        <w:rPr>
          <w:rFonts w:ascii="Georgia" w:hAnsi="Georgia" w:cs="Times New Roman"/>
          <w:sz w:val="28"/>
          <w:szCs w:val="28"/>
        </w:rPr>
        <w:t xml:space="preserve">ориентировать воспитание и развитие личности ребенка на формирование так </w:t>
      </w:r>
      <w:r w:rsidRPr="004E2ED9">
        <w:rPr>
          <w:rFonts w:ascii="Georgia" w:hAnsi="Georgia" w:cs="Times New Roman"/>
          <w:sz w:val="28"/>
          <w:szCs w:val="28"/>
        </w:rPr>
        <w:lastRenderedPageBreak/>
        <w:t xml:space="preserve">называемых базовых социокультурных идентичностей, которые, как правило, являются пожизненными и задают расположение, </w:t>
      </w:r>
      <w:proofErr w:type="spellStart"/>
      <w:r w:rsidRPr="004E2ED9">
        <w:rPr>
          <w:rFonts w:ascii="Georgia" w:hAnsi="Georgia" w:cs="Times New Roman"/>
          <w:sz w:val="28"/>
          <w:szCs w:val="28"/>
        </w:rPr>
        <w:t>самовосприятие</w:t>
      </w:r>
      <w:proofErr w:type="spellEnd"/>
      <w:r w:rsidRPr="004E2ED9">
        <w:rPr>
          <w:rFonts w:ascii="Georgia" w:hAnsi="Georgia" w:cs="Times New Roman"/>
          <w:sz w:val="28"/>
          <w:szCs w:val="28"/>
        </w:rPr>
        <w:t xml:space="preserve"> человека в мире. К базовым относятся гражданская (общенациональная) принадлежность, конфессиональная, цивилизационная принадлежность. 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 w:rsidR="0026458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 Принципы организации работы классного руководителя: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опора на духовно-нравственные ценности народов Российской Федерации, исторические и национально-культурные традиции;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организация социально открытого пространства духовно-нравственного развития и воспитания личности гражданина России;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нравственный пример педагогического работника;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интегративность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программ духовно-нравственного воспитания;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социальная востребованность воспитания;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поддержка единства, целостности, преемственности и непрерывности воспитания;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866C0E" w:rsidRPr="004E2ED9" w:rsidRDefault="00866C0E" w:rsidP="00264587">
      <w:pPr>
        <w:numPr>
          <w:ilvl w:val="0"/>
          <w:numId w:val="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кооперация и сотрудничество субъектов системы воспитания (семьи, общества, государства, образовательных и научных организаций).</w:t>
      </w:r>
    </w:p>
    <w:p w:rsidR="00264587" w:rsidRPr="004E2ED9" w:rsidRDefault="00264587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6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 Условия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осуществления деятельности классного руководителя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:</w:t>
      </w:r>
    </w:p>
    <w:p w:rsidR="00264587" w:rsidRPr="004E2ED9" w:rsidRDefault="00264587" w:rsidP="00264587">
      <w:pPr>
        <w:numPr>
          <w:ilvl w:val="0"/>
          <w:numId w:val="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264587" w:rsidRPr="004E2ED9" w:rsidRDefault="00264587" w:rsidP="00264587">
      <w:pPr>
        <w:numPr>
          <w:ilvl w:val="0"/>
          <w:numId w:val="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264587" w:rsidRPr="004E2ED9" w:rsidRDefault="00264587" w:rsidP="00264587">
      <w:pPr>
        <w:numPr>
          <w:ilvl w:val="0"/>
          <w:numId w:val="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взаимодействие с родителями (законными представителями) несовершеннолетних обучающихся, повышение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 xml:space="preserve">их педагогической компетентности, в том числе в вопросах информационной безопасности детей, методах ограничения доступности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264587" w:rsidRPr="004E2ED9" w:rsidRDefault="00264587" w:rsidP="00264587">
      <w:pPr>
        <w:numPr>
          <w:ilvl w:val="0"/>
          <w:numId w:val="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264587" w:rsidRPr="004E2ED9" w:rsidRDefault="00264587" w:rsidP="00264587">
      <w:pPr>
        <w:numPr>
          <w:ilvl w:val="0"/>
          <w:numId w:val="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2.</w:t>
      </w:r>
      <w:r w:rsidR="0026458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7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. </w:t>
      </w:r>
      <w:r w:rsidR="0011496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Результативные ориентиры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деятельности классного руководителя:</w:t>
      </w:r>
    </w:p>
    <w:p w:rsidR="00866C0E" w:rsidRPr="004E2ED9" w:rsidRDefault="00866C0E" w:rsidP="00264587">
      <w:pPr>
        <w:numPr>
          <w:ilvl w:val="0"/>
          <w:numId w:val="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гуманизации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866C0E" w:rsidRPr="004E2ED9" w:rsidRDefault="00866C0E" w:rsidP="00264587">
      <w:pPr>
        <w:numPr>
          <w:ilvl w:val="0"/>
          <w:numId w:val="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66C0E" w:rsidRPr="004E2ED9" w:rsidRDefault="00866C0E" w:rsidP="00264587">
      <w:pPr>
        <w:numPr>
          <w:ilvl w:val="0"/>
          <w:numId w:val="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кибербуллингу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866C0E" w:rsidRPr="004E2ED9" w:rsidRDefault="00866C0E" w:rsidP="00264587">
      <w:pPr>
        <w:numPr>
          <w:ilvl w:val="0"/>
          <w:numId w:val="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 Второй мировой войны;</w:t>
      </w:r>
    </w:p>
    <w:p w:rsidR="00866C0E" w:rsidRPr="004E2ED9" w:rsidRDefault="00866C0E" w:rsidP="00264587">
      <w:pPr>
        <w:numPr>
          <w:ilvl w:val="0"/>
          <w:numId w:val="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3. Обеспечение академических прав и свобод классного руководителя 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3.1. Классный руководитель имеет право: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посещать уроки и занятия, проводимые педагогическими работниками (по согласованию), с целью корректировки их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взаимодействия с отдельными обучающимися и с коллективом обучающихся класса;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866C0E" w:rsidRPr="004E2ED9" w:rsidRDefault="00866C0E" w:rsidP="00264587">
      <w:pPr>
        <w:numPr>
          <w:ilvl w:val="0"/>
          <w:numId w:val="1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4. Организация деятельности классного руководителя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4.1. Классный руководитель </w:t>
      </w:r>
      <w:r w:rsidRPr="004E2ED9">
        <w:rPr>
          <w:rFonts w:ascii="Georgia" w:hAnsi="Georgia" w:cs="Times New Roman"/>
          <w:sz w:val="28"/>
          <w:szCs w:val="28"/>
        </w:rPr>
        <w:t>ежедневно:</w:t>
      </w:r>
    </w:p>
    <w:p w:rsidR="00866C0E" w:rsidRPr="004E2ED9" w:rsidRDefault="00866C0E" w:rsidP="00264587">
      <w:pPr>
        <w:numPr>
          <w:ilvl w:val="0"/>
          <w:numId w:val="1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определяет отсутствующих на занятиях и опоздавших учащихся;</w:t>
      </w:r>
    </w:p>
    <w:p w:rsidR="00866C0E" w:rsidRPr="004E2ED9" w:rsidRDefault="00866C0E" w:rsidP="00264587">
      <w:pPr>
        <w:numPr>
          <w:ilvl w:val="0"/>
          <w:numId w:val="1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непосещаемости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учебных занятий; </w:t>
      </w:r>
    </w:p>
    <w:p w:rsidR="00866C0E" w:rsidRPr="004E2ED9" w:rsidRDefault="00866C0E" w:rsidP="00264587">
      <w:pPr>
        <w:numPr>
          <w:ilvl w:val="0"/>
          <w:numId w:val="1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организует и контролирует дежурство учащихся по Школе;</w:t>
      </w:r>
    </w:p>
    <w:p w:rsidR="00866C0E" w:rsidRPr="004E2ED9" w:rsidRDefault="00866C0E" w:rsidP="00264587">
      <w:pPr>
        <w:numPr>
          <w:ilvl w:val="0"/>
          <w:numId w:val="1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4.2. Классный руководитель </w:t>
      </w:r>
      <w:r w:rsidRPr="004E2ED9">
        <w:rPr>
          <w:rFonts w:ascii="Georgia" w:hAnsi="Georgia" w:cs="Times New Roman"/>
          <w:sz w:val="28"/>
          <w:szCs w:val="28"/>
        </w:rPr>
        <w:t>еженедельно:</w:t>
      </w:r>
    </w:p>
    <w:p w:rsidR="00866C0E" w:rsidRPr="004E2ED9" w:rsidRDefault="00866C0E" w:rsidP="00264587">
      <w:pPr>
        <w:numPr>
          <w:ilvl w:val="0"/>
          <w:numId w:val="1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проверяет и отмечает в электронном журнале причины пропусков учащимися занятий;</w:t>
      </w:r>
    </w:p>
    <w:p w:rsidR="00866C0E" w:rsidRPr="004E2ED9" w:rsidRDefault="00866C0E" w:rsidP="00264587">
      <w:pPr>
        <w:numPr>
          <w:ilvl w:val="0"/>
          <w:numId w:val="1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866C0E" w:rsidRPr="004E2ED9" w:rsidRDefault="00866C0E" w:rsidP="00264587">
      <w:pPr>
        <w:numPr>
          <w:ilvl w:val="0"/>
          <w:numId w:val="1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организует работу с родителями;</w:t>
      </w:r>
    </w:p>
    <w:p w:rsidR="00866C0E" w:rsidRPr="004E2ED9" w:rsidRDefault="00866C0E" w:rsidP="00264587">
      <w:pPr>
        <w:numPr>
          <w:ilvl w:val="0"/>
          <w:numId w:val="1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866C0E" w:rsidRPr="004E2ED9" w:rsidRDefault="00866C0E" w:rsidP="00264587">
      <w:pPr>
        <w:numPr>
          <w:ilvl w:val="0"/>
          <w:numId w:val="1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анализирует состояние успеваемости в классе в целом и по отдельным обучающимся.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4.3. Классный руководитель </w:t>
      </w:r>
      <w:r w:rsidRPr="004E2ED9">
        <w:rPr>
          <w:rFonts w:ascii="Georgia" w:hAnsi="Georgia" w:cs="Times New Roman"/>
          <w:sz w:val="28"/>
          <w:szCs w:val="28"/>
        </w:rPr>
        <w:t>ежемесячно:</w:t>
      </w:r>
    </w:p>
    <w:p w:rsidR="00866C0E" w:rsidRPr="004E2ED9" w:rsidRDefault="00866C0E" w:rsidP="00264587">
      <w:pPr>
        <w:numPr>
          <w:ilvl w:val="0"/>
          <w:numId w:val="1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посещает уроки в своем классе (согласно графику);</w:t>
      </w:r>
    </w:p>
    <w:p w:rsidR="00866C0E" w:rsidRPr="004E2ED9" w:rsidRDefault="00866C0E" w:rsidP="00264587">
      <w:pPr>
        <w:numPr>
          <w:ilvl w:val="0"/>
          <w:numId w:val="1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получает консультации у психологической службы и отдельных учителей;</w:t>
      </w:r>
    </w:p>
    <w:p w:rsidR="00866C0E" w:rsidRPr="004E2ED9" w:rsidRDefault="00866C0E" w:rsidP="00264587">
      <w:pPr>
        <w:numPr>
          <w:ilvl w:val="0"/>
          <w:numId w:val="1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организует работу классного актива.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4.4. Классный руководитель в течение учебной четверти: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оформляет и заполняет электронный журнал;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участвует в работе методического объединения классных руководителей;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проводит коррекцию плана воспитательной работы на новую четверть;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проводит классное родительское собрание;</w:t>
      </w:r>
    </w:p>
    <w:p w:rsidR="00866C0E" w:rsidRPr="004E2ED9" w:rsidRDefault="00866C0E" w:rsidP="00264587">
      <w:pPr>
        <w:numPr>
          <w:ilvl w:val="0"/>
          <w:numId w:val="16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предоставляет заместителю директора по учебно-воспитательной работе информацию об успеваемости учащихся класса за четверть, год.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4.5. Классный руководитель ежегодно:</w:t>
      </w:r>
    </w:p>
    <w:p w:rsidR="00866C0E" w:rsidRPr="004E2ED9" w:rsidRDefault="00866C0E" w:rsidP="00264587">
      <w:pPr>
        <w:numPr>
          <w:ilvl w:val="0"/>
          <w:numId w:val="1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оформляет личные дела учащихся;</w:t>
      </w:r>
    </w:p>
    <w:p w:rsidR="00866C0E" w:rsidRPr="004E2ED9" w:rsidRDefault="00866C0E" w:rsidP="00264587">
      <w:pPr>
        <w:numPr>
          <w:ilvl w:val="0"/>
          <w:numId w:val="1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866C0E" w:rsidRPr="004E2ED9" w:rsidRDefault="00866C0E" w:rsidP="00264587">
      <w:pPr>
        <w:numPr>
          <w:ilvl w:val="0"/>
          <w:numId w:val="1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составляет план воспитательной работы в классе;</w:t>
      </w:r>
    </w:p>
    <w:p w:rsidR="00866C0E" w:rsidRPr="00264587" w:rsidRDefault="00866C0E" w:rsidP="00264587">
      <w:pPr>
        <w:numPr>
          <w:ilvl w:val="0"/>
          <w:numId w:val="17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26458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494211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4.6. Классный час, дата и время которого утверждаются директором Школы, обязателен для проведения классным руководителем и посещения обучающимися. 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4.8. Классные родительские собрания проводятся не реже одного раза в четверть.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письменном виде уведомляет администрацию Школы не менее чем за три дня до мероприятия.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4.11. В соответствии со своими функциями классный руководитель выбирает формы работы с обучающимися:</w:t>
      </w:r>
    </w:p>
    <w:p w:rsidR="00866C0E" w:rsidRPr="004E2ED9" w:rsidRDefault="00866C0E" w:rsidP="00264587">
      <w:pPr>
        <w:numPr>
          <w:ilvl w:val="0"/>
          <w:numId w:val="1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866C0E" w:rsidRPr="004E2ED9" w:rsidRDefault="00866C0E" w:rsidP="00264587">
      <w:pPr>
        <w:numPr>
          <w:ilvl w:val="0"/>
          <w:numId w:val="1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групповые (творческие группы, органы самоуправления и др.);</w:t>
      </w:r>
    </w:p>
    <w:p w:rsidR="00866C0E" w:rsidRPr="004E2ED9" w:rsidRDefault="00866C0E" w:rsidP="00264587">
      <w:pPr>
        <w:numPr>
          <w:ilvl w:val="0"/>
          <w:numId w:val="18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коллективные (конкурсы, спектакли, концерты, походы, слеты, соревнования и др.).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5. Документация классного руководителя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Классный руководитель ведет следующую документацию: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личное дело обучающегося;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электронный журнал класса;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журналы по ПДД, ППБ, ОТ и ТБ;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социальный паспорт класса (форма устанавливается администрацией Школы);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характеристики на обучающихся (по запросу);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разработки, сценарии, сценарные планы воспитательных мероприятий, проводимых с детьми (в том числе классных часов – при необходимости);</w:t>
      </w:r>
    </w:p>
    <w:p w:rsidR="00866C0E" w:rsidRPr="004E2ED9" w:rsidRDefault="00866C0E" w:rsidP="00264587">
      <w:pPr>
        <w:numPr>
          <w:ilvl w:val="0"/>
          <w:numId w:val="19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аналитические материалы.</w:t>
      </w:r>
    </w:p>
    <w:p w:rsidR="00866C0E" w:rsidRDefault="00866C0E" w:rsidP="004E2ED9">
      <w:p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6. Оценка эффективности деятельности классного руководителя</w:t>
      </w:r>
    </w:p>
    <w:p w:rsidR="00EC2FB1" w:rsidRPr="001D11B1" w:rsidRDefault="00D15A28" w:rsidP="00EC2FB1">
      <w:pPr>
        <w:spacing w:after="0" w:line="276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           </w:t>
      </w:r>
      <w:r w:rsidR="00EC2F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</w:t>
      </w:r>
      <w:r w:rsidR="00EC2FB1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осуществляет классное руководство.</w:t>
      </w:r>
    </w:p>
    <w:p w:rsidR="00EC2FB1" w:rsidRPr="001D11B1" w:rsidRDefault="00EC2FB1" w:rsidP="00EC2FB1">
      <w:pPr>
        <w:spacing w:after="0" w:line="276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            Эффективность деятельности педагогических работников, осуществляющих классное руководство, определяется достигаемыми </w:t>
      </w:r>
      <w:r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EC2FB1" w:rsidRDefault="00EC2FB1" w:rsidP="00EC2FB1">
      <w:pPr>
        <w:spacing w:after="0" w:line="276" w:lineRule="auto"/>
        <w:jc w:val="both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</w:pPr>
      <w:r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            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ее эффективности: критерии оценки процесса деятельности и критерии оценки результативности.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Компонентной основой оценки является управленческий цикл, а следовательно, матрица проведения диагностики – управленческий мониторинг (цель, показатели, мониторинг показателей, анализ результатов мониторинга показателей, адресные рекомендации по результатам мониторинга, меры и мероприятия, анализ эффективности принятых мер).</w:t>
      </w:r>
    </w:p>
    <w:p w:rsidR="001D11B1" w:rsidRDefault="00EC2FB1" w:rsidP="00EC2FB1">
      <w:pPr>
        <w:spacing w:after="0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hAnsi="Georgia" w:cs="Times New Roman"/>
          <w:sz w:val="28"/>
          <w:szCs w:val="28"/>
        </w:rPr>
        <w:t xml:space="preserve">   </w:t>
      </w:r>
      <w:r w:rsidR="00304D88" w:rsidRPr="001D11B1">
        <w:rPr>
          <w:rFonts w:ascii="Georgia" w:hAnsi="Georgia" w:cs="Times New Roman"/>
          <w:sz w:val="28"/>
          <w:szCs w:val="28"/>
        </w:rPr>
        <w:t>Цель мониторинга</w:t>
      </w:r>
      <w:r w:rsidR="00EB6A04" w:rsidRPr="001D11B1">
        <w:rPr>
          <w:rFonts w:ascii="Georgia" w:hAnsi="Georgia" w:cs="Times New Roman"/>
          <w:sz w:val="28"/>
          <w:szCs w:val="28"/>
        </w:rPr>
        <w:t xml:space="preserve"> деятельности </w:t>
      </w:r>
      <w:r w:rsidR="00EB6A04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педагогического работника, осуществляющего классное руководство</w:t>
      </w:r>
      <w:r w:rsidR="00304D88" w:rsidRPr="001D11B1">
        <w:rPr>
          <w:rFonts w:ascii="Georgia" w:hAnsi="Georgia" w:cs="Times New Roman"/>
          <w:sz w:val="28"/>
          <w:szCs w:val="28"/>
        </w:rPr>
        <w:t xml:space="preserve"> –</w:t>
      </w:r>
      <w:r w:rsidR="00A27127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</w:t>
      </w:r>
      <w:r w:rsidR="00A92FDD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оценка</w:t>
      </w:r>
      <w:r w:rsidR="00A27127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эффективности деятельности классного руководителя,</w:t>
      </w:r>
      <w:r w:rsidR="004D5E6E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</w:t>
      </w:r>
      <w:r w:rsidR="00A27127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для </w:t>
      </w:r>
      <w:r w:rsidR="00A27127" w:rsidRPr="001D11B1">
        <w:rPr>
          <w:rFonts w:ascii="Georgia" w:hAnsi="Georgia" w:cs="Times New Roman"/>
          <w:sz w:val="28"/>
          <w:szCs w:val="28"/>
        </w:rPr>
        <w:t>обеспечения</w:t>
      </w:r>
      <w:r w:rsidR="00AF763D" w:rsidRPr="001D11B1">
        <w:rPr>
          <w:rFonts w:ascii="Georgia" w:hAnsi="Georgia" w:cs="Times New Roman"/>
          <w:sz w:val="28"/>
          <w:szCs w:val="28"/>
        </w:rPr>
        <w:t xml:space="preserve"> педагогов и администрации</w:t>
      </w:r>
      <w:r w:rsidR="00A92FDD" w:rsidRPr="001D11B1">
        <w:rPr>
          <w:rFonts w:ascii="Georgia" w:hAnsi="Georgia" w:cs="Times New Roman"/>
          <w:sz w:val="28"/>
          <w:szCs w:val="28"/>
        </w:rPr>
        <w:t xml:space="preserve"> ОО</w:t>
      </w:r>
      <w:r w:rsidR="00304D88" w:rsidRPr="001D11B1">
        <w:rPr>
          <w:rFonts w:ascii="Georgia" w:hAnsi="Georgia" w:cs="Times New Roman"/>
          <w:sz w:val="28"/>
          <w:szCs w:val="28"/>
        </w:rPr>
        <w:t xml:space="preserve"> качественной и своевременной информацией, необходимой для принятия уп</w:t>
      </w:r>
      <w:r w:rsidR="004D5E6E" w:rsidRPr="001D11B1">
        <w:rPr>
          <w:rFonts w:ascii="Georgia" w:hAnsi="Georgia" w:cs="Times New Roman"/>
          <w:sz w:val="28"/>
          <w:szCs w:val="28"/>
        </w:rPr>
        <w:t>равленческих решений; определения</w:t>
      </w:r>
      <w:r w:rsidR="00813121" w:rsidRPr="001D11B1">
        <w:rPr>
          <w:rFonts w:ascii="Georgia" w:hAnsi="Georgia" w:cs="Times New Roman"/>
          <w:sz w:val="28"/>
          <w:szCs w:val="28"/>
        </w:rPr>
        <w:t xml:space="preserve"> рациональности выбора педагогических средств</w:t>
      </w:r>
      <w:r w:rsidR="00304D88" w:rsidRPr="001D11B1">
        <w:rPr>
          <w:rFonts w:ascii="Georgia" w:hAnsi="Georgia" w:cs="Times New Roman"/>
          <w:sz w:val="28"/>
          <w:szCs w:val="28"/>
        </w:rPr>
        <w:t>, примен</w:t>
      </w:r>
      <w:r w:rsidR="00813121" w:rsidRPr="001D11B1">
        <w:rPr>
          <w:rFonts w:ascii="Georgia" w:hAnsi="Georgia" w:cs="Times New Roman"/>
          <w:sz w:val="28"/>
          <w:szCs w:val="28"/>
        </w:rPr>
        <w:t>яемых</w:t>
      </w:r>
      <w:r w:rsidR="00E70CC7" w:rsidRPr="001D11B1">
        <w:rPr>
          <w:rFonts w:ascii="Georgia" w:hAnsi="Georgia" w:cs="Times New Roman"/>
          <w:sz w:val="28"/>
          <w:szCs w:val="28"/>
        </w:rPr>
        <w:t xml:space="preserve"> в воспитательной деятельности</w:t>
      </w:r>
      <w:r w:rsidR="00D449E5" w:rsidRPr="001D11B1">
        <w:rPr>
          <w:rFonts w:ascii="Georgia" w:hAnsi="Georgia" w:cs="Times New Roman"/>
          <w:sz w:val="28"/>
          <w:szCs w:val="28"/>
        </w:rPr>
        <w:t>:</w:t>
      </w:r>
      <w:r w:rsidR="00304D88" w:rsidRPr="001D11B1">
        <w:rPr>
          <w:rFonts w:ascii="Georgia" w:hAnsi="Georgia" w:cs="Times New Roman"/>
          <w:sz w:val="28"/>
          <w:szCs w:val="28"/>
        </w:rPr>
        <w:t xml:space="preserve"> </w:t>
      </w:r>
      <w:r w:rsidR="006A3C4D" w:rsidRPr="001D11B1">
        <w:rPr>
          <w:rFonts w:ascii="Georgia" w:hAnsi="Georgia" w:cs="Times New Roman"/>
          <w:sz w:val="28"/>
          <w:szCs w:val="28"/>
        </w:rPr>
        <w:t>целей</w:t>
      </w:r>
      <w:r w:rsidR="00E70CC7" w:rsidRPr="001D11B1">
        <w:rPr>
          <w:rFonts w:ascii="Georgia" w:hAnsi="Georgia" w:cs="Times New Roman"/>
          <w:sz w:val="28"/>
          <w:szCs w:val="28"/>
        </w:rPr>
        <w:t>,</w:t>
      </w:r>
      <w:r w:rsidR="00403ED5" w:rsidRPr="001D11B1">
        <w:rPr>
          <w:rFonts w:ascii="Georgia" w:hAnsi="Georgia" w:cs="Times New Roman"/>
          <w:sz w:val="28"/>
          <w:szCs w:val="28"/>
        </w:rPr>
        <w:t xml:space="preserve"> </w:t>
      </w:r>
      <w:r w:rsidR="006A3C4D" w:rsidRPr="001D11B1">
        <w:rPr>
          <w:rFonts w:ascii="Georgia" w:hAnsi="Georgia" w:cs="Times New Roman"/>
          <w:sz w:val="28"/>
          <w:szCs w:val="28"/>
        </w:rPr>
        <w:t xml:space="preserve">мероприятий, мер, рекомендаций, </w:t>
      </w:r>
      <w:r w:rsidR="00046991" w:rsidRPr="001D11B1">
        <w:rPr>
          <w:rFonts w:ascii="Georgia" w:hAnsi="Georgia" w:cs="Times New Roman"/>
          <w:sz w:val="28"/>
          <w:szCs w:val="28"/>
        </w:rPr>
        <w:t>соответствующих направлениям развития личности</w:t>
      </w:r>
      <w:r w:rsidR="009531EF" w:rsidRPr="001D11B1">
        <w:rPr>
          <w:rFonts w:ascii="Georgia" w:hAnsi="Georgia" w:cs="Times New Roman"/>
          <w:sz w:val="28"/>
          <w:szCs w:val="28"/>
        </w:rPr>
        <w:t xml:space="preserve"> обучающегося и  способствующих</w:t>
      </w:r>
      <w:r w:rsidR="00304D88" w:rsidRPr="001D11B1">
        <w:rPr>
          <w:rFonts w:ascii="Georgia" w:hAnsi="Georgia" w:cs="Times New Roman"/>
          <w:sz w:val="28"/>
          <w:szCs w:val="28"/>
        </w:rPr>
        <w:t xml:space="preserve"> достижению образовательного результата.</w:t>
      </w:r>
      <w:r w:rsidR="00D47840" w:rsidRPr="001D11B1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         </w:t>
      </w:r>
    </w:p>
    <w:p w:rsidR="00B246D1" w:rsidRPr="004E2ED9" w:rsidRDefault="00B246D1" w:rsidP="00EC2FB1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      Наиболее доступной формой является экспертное оценивание, котор</w:t>
      </w:r>
      <w:r w:rsidR="00D6255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ое следует проводить с учетом основных прин</w:t>
      </w:r>
      <w:r w:rsidR="00F57475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ципов проведение экспертизы. Же</w:t>
      </w:r>
      <w:r w:rsidR="00D6255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лательным результа</w:t>
      </w:r>
      <w:r w:rsidR="00F57475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том оценки должны стать комментарии к оценке и рекомендации педагогическому работнику по повышению эффективности</w:t>
      </w:r>
      <w:r w:rsidR="000A361C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классного руководства. Результаты оценки эффективности деятельности по классному руководству должны стать основой для поощрения </w:t>
      </w:r>
      <w:r w:rsidR="0096066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лучших практик классного руководства.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7. Механизмы стимулирования классных руководителей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7.2. Нематериальное стимулирование формируется по направлениям: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866C0E" w:rsidRPr="004E2ED9" w:rsidRDefault="00866C0E" w:rsidP="00264587">
      <w:pPr>
        <w:numPr>
          <w:ilvl w:val="0"/>
          <w:numId w:val="2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866C0E" w:rsidRPr="004E2ED9" w:rsidRDefault="00866C0E" w:rsidP="00264587">
      <w:pPr>
        <w:numPr>
          <w:ilvl w:val="0"/>
          <w:numId w:val="2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866C0E" w:rsidRPr="004E2ED9" w:rsidRDefault="00866C0E" w:rsidP="00264587">
      <w:pPr>
        <w:numPr>
          <w:ilvl w:val="0"/>
          <w:numId w:val="22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866C0E" w:rsidRPr="004E2ED9" w:rsidRDefault="00866C0E" w:rsidP="00264587">
      <w:pPr>
        <w:numPr>
          <w:ilvl w:val="0"/>
          <w:numId w:val="2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866C0E" w:rsidRPr="004E2ED9" w:rsidRDefault="00866C0E" w:rsidP="00264587">
      <w:pPr>
        <w:numPr>
          <w:ilvl w:val="0"/>
          <w:numId w:val="2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866C0E" w:rsidRPr="004E2ED9" w:rsidRDefault="00866C0E" w:rsidP="00264587">
      <w:pPr>
        <w:numPr>
          <w:ilvl w:val="0"/>
          <w:numId w:val="23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вебинарах</w:t>
      </w:r>
      <w:proofErr w:type="spellEnd"/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семинарах и других мероприятиях образовательного характера.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866C0E" w:rsidRPr="004E2ED9" w:rsidRDefault="00866C0E" w:rsidP="00264587">
      <w:pPr>
        <w:numPr>
          <w:ilvl w:val="0"/>
          <w:numId w:val="2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866C0E" w:rsidRPr="004E2ED9" w:rsidRDefault="00866C0E" w:rsidP="00264587">
      <w:pPr>
        <w:numPr>
          <w:ilvl w:val="0"/>
          <w:numId w:val="24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организацию кон</w:t>
      </w:r>
      <w:r w:rsidR="003377C0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сультаций и создание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условий</w:t>
      </w:r>
      <w:r w:rsidR="003377C0"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</w:r>
    </w:p>
    <w:p w:rsidR="00866C0E" w:rsidRPr="004E2ED9" w:rsidRDefault="00866C0E" w:rsidP="00264587">
      <w:pPr>
        <w:spacing w:after="0" w:line="276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</w:t>
      </w: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866C0E" w:rsidRPr="004E2ED9" w:rsidRDefault="00866C0E" w:rsidP="00264587">
      <w:pPr>
        <w:numPr>
          <w:ilvl w:val="0"/>
          <w:numId w:val="2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866C0E" w:rsidRPr="004E2ED9" w:rsidRDefault="00866C0E" w:rsidP="00264587">
      <w:pPr>
        <w:numPr>
          <w:ilvl w:val="0"/>
          <w:numId w:val="2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</w:r>
    </w:p>
    <w:p w:rsidR="00866C0E" w:rsidRPr="004E2ED9" w:rsidRDefault="00866C0E" w:rsidP="00264587">
      <w:pPr>
        <w:numPr>
          <w:ilvl w:val="0"/>
          <w:numId w:val="2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866C0E" w:rsidRPr="004E2ED9" w:rsidRDefault="00866C0E" w:rsidP="00264587">
      <w:pPr>
        <w:numPr>
          <w:ilvl w:val="0"/>
          <w:numId w:val="2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6B6B34" w:rsidRDefault="00866C0E" w:rsidP="00264587">
      <w:pPr>
        <w:numPr>
          <w:ilvl w:val="0"/>
          <w:numId w:val="25"/>
        </w:numPr>
        <w:spacing w:after="0" w:line="276" w:lineRule="auto"/>
        <w:ind w:left="270"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4E2ED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6B6B34" w:rsidRDefault="006B6B3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 w:type="page"/>
      </w:r>
    </w:p>
    <w:p w:rsidR="00866C0E" w:rsidRDefault="006B6B34" w:rsidP="006B6B34">
      <w:pPr>
        <w:spacing w:after="0" w:line="276" w:lineRule="auto"/>
        <w:jc w:val="right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6B6B34" w:rsidRDefault="006B6B34" w:rsidP="006B6B34">
      <w:pPr>
        <w:spacing w:after="0" w:line="276" w:lineRule="auto"/>
        <w:jc w:val="right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</w:p>
    <w:p w:rsidR="006B6B34" w:rsidRDefault="006B6B34" w:rsidP="006B6B34">
      <w:pPr>
        <w:spacing w:after="0" w:line="276" w:lineRule="auto"/>
        <w:jc w:val="center"/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ru-RU"/>
        </w:rPr>
      </w:pPr>
      <w:r w:rsidRPr="006B6B34"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ru-RU"/>
        </w:rPr>
        <w:t>Мониторинг оценки процесса и результатов деятельности классного руководителя</w:t>
      </w:r>
    </w:p>
    <w:p w:rsidR="006B6B34" w:rsidRDefault="006B6B34" w:rsidP="006B6B34">
      <w:pPr>
        <w:spacing w:after="0" w:line="276" w:lineRule="auto"/>
        <w:jc w:val="center"/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ru-RU"/>
        </w:rPr>
      </w:pPr>
    </w:p>
    <w:tbl>
      <w:tblPr>
        <w:tblW w:w="9080" w:type="dxa"/>
        <w:tblLayout w:type="fixed"/>
        <w:tblLook w:val="04A0" w:firstRow="1" w:lastRow="0" w:firstColumn="1" w:lastColumn="0" w:noHBand="0" w:noVBand="1"/>
      </w:tblPr>
      <w:tblGrid>
        <w:gridCol w:w="3231"/>
        <w:gridCol w:w="1825"/>
        <w:gridCol w:w="2169"/>
        <w:gridCol w:w="1842"/>
        <w:gridCol w:w="13"/>
      </w:tblGrid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1. Оценка процесса деятельности классного руководителя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Цели: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цели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Реалистичность цели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цели по осуществлению воспитательной деятельности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личностно ориентированного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класса как социальной группы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родителями (законными представителями)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во взаимодействии с педагогическим коллективом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социальными партнёрами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 её фиксации в соответствующих документах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отражающей региональные особенности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отражающей особенности 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иного (вариативного)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Показатели: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показателя (-ей)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Соответствие показателя обоснованной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Эффективность показателя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 xml:space="preserve">Наличие показателей по осуществлению воспитательной деятельности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личностно ориентированного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класса как социальной группы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родителями (законными представителями)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 xml:space="preserve">во взаимодействии с педагогическим коллективом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социальными партнёрами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 её фиксации в соответствующих документах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отражающей региональные особенности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отражающей особенности 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иного (вариативного)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18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 xml:space="preserve">Методики/ Практики сбора и обработки информации (в </w:t>
            </w:r>
            <w:proofErr w:type="spellStart"/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. автоматизированные):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Наличие описания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методки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/ практики сбора информации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Наличие описания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методки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/ практики обработки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использование информационных систем для сбора и обработки информации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методов сбора и обработки информации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21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Мониторинг показателей: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в локальных актах ОО о проведении мониторинга показателей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личностно ориентированного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класса как социальной группы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родителями (законными представителями)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во взаимодействии с педагогическим коллективом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>во взаимодействии с социальными партнёрами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 её фиксации в соответствующих документах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их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региональные особенности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их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особенности 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иного (вариативного)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Анализ результатов мониторинга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Комплексность аналитических тезисов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Элементы самоанализа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личностно ориентированного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класса как социальной группы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родителями (законными представителями)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во взаимодействии с педагогическим коллективом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социальными партнёрами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 её фиксации в соответствующих документах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отражающих региональные особенности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отражающих особенности 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>иного (вариативного)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gridAfter w:val="1"/>
          <w:wAfter w:w="13" w:type="dxa"/>
          <w:trHeight w:val="18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адресных рекомендаций по результатам анализа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Инновационность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адресных рекомендаций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Системность адресных рекомендаций</w:t>
            </w:r>
          </w:p>
        </w:tc>
      </w:tr>
      <w:tr w:rsidR="006B6B34" w:rsidRPr="006B6B34" w:rsidTr="006B6B34">
        <w:trPr>
          <w:gridAfter w:val="1"/>
          <w:wAfter w:w="13" w:type="dxa"/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адресных рекомендаций, составленных с учётом анализа результатов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личностно ориентированного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класса как социальной группы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родителями (законными представителями)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твии с педагогическим коллективо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м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во взаимодействии с социальными партнёрами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 её фиксации в соответствующих документах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их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региональные особенности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270F2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отражающ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их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особенности 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иного (вариативного) плана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gridAfter w:val="1"/>
          <w:wAfter w:w="13" w:type="dxa"/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Меры, мероприятия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мер и мероприятий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 сроках и условиях реализации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об ответственных/ участниках</w:t>
            </w:r>
          </w:p>
        </w:tc>
      </w:tr>
      <w:tr w:rsidR="006B6B34" w:rsidRPr="006B6B34" w:rsidTr="006B6B34">
        <w:trPr>
          <w:gridAfter w:val="1"/>
          <w:wAfter w:w="13" w:type="dxa"/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Участие в мероприятиях, направленных на совершенствование деятельности классного руководителя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 xml:space="preserve">Проведение внеплановых мероприятий, направленных 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формирование личностной культуры обучающегося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решение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общеклассных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проблем и вопросов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>повышение родительской компетентности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преодоление разобщённости педагогического коллектива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стратификацию социального партнёрства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оптимизацию документооборота классного руководителя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актуализацию регионального компоне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н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та в воспитании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актуализацию  компоне</w:t>
            </w:r>
            <w:r w:rsidR="00270F2D">
              <w:rPr>
                <w:rFonts w:ascii="Georgia" w:eastAsia="Times New Roman" w:hAnsi="Georgia" w:cs="Calibri"/>
                <w:color w:val="000000"/>
                <w:lang w:eastAsia="ru-RU"/>
              </w:rPr>
              <w:t>н</w:t>
            </w: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та ОО в воспитании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работу в иных (вариативных) направлениях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Принятие мер, направленных 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gridAfter w:val="1"/>
          <w:wAfter w:w="13" w:type="dxa"/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стимулирование и поощрение различных участников образовательных отношений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оптимизацию условий деятельности классного руководителя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нормативное правовое решение проблем и вопросов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gridAfter w:val="1"/>
          <w:wAfter w:w="13" w:type="dxa"/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Анализ эффективности принятых мер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анализа эффективности мер/ мероприятий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Комплексность аналитических тезисов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Элементы самоанализа</w:t>
            </w:r>
          </w:p>
        </w:tc>
      </w:tr>
      <w:tr w:rsidR="006B6B34" w:rsidRPr="006B6B34" w:rsidTr="006B6B34">
        <w:trPr>
          <w:gridAfter w:val="1"/>
          <w:wAfter w:w="13" w:type="dxa"/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Проведение анализа эффективности принятых мер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2. Оценка результатов деятельности классного руководителя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Цели: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цели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Реалистичность цели</w:t>
            </w:r>
          </w:p>
        </w:tc>
      </w:tr>
      <w:tr w:rsidR="006B6B34" w:rsidRPr="006B6B34" w:rsidTr="006B6B34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цели по осуществлению воспитательной деятельности в направлении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формирования знаний, представлений о системе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 xml:space="preserve">формирования позитивной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наличия опыта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Показатели: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показателя (-ей)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Соответствие показателя обоснованной цели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Эффективность показателя</w:t>
            </w:r>
          </w:p>
        </w:tc>
      </w:tr>
      <w:tr w:rsidR="006B6B34" w:rsidRPr="006B6B34" w:rsidTr="006B6B34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показателей по осуществлению воспитательной деятельности в направлении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формирования знаний, представлений о системе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формирования позитивной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наличия опыта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8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 xml:space="preserve">Методики/ Практики сбора и обработки информации (в </w:t>
            </w:r>
            <w:proofErr w:type="spellStart"/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. автоматизированные):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Наличие описания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методки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/ практики сбора информации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Наличие описания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методки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/ практики обработки информации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использование информационных систем для сбора и обработки информации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методов сбора и обработки информации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21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Мониторинг показателей: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в локальных актах ОО о проведении мониторинга показателей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</w:tr>
      <w:tr w:rsidR="006B6B34" w:rsidRPr="006B6B34" w:rsidTr="006B6B34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 xml:space="preserve">по формированию знаний, представлений о системе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по формированию позитивной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наличия опыта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Анализ результатов мониторинга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Комплексность аналитических тезисов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Элементы самоанализа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по формированию знаний, представлений о системе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по формированию позитивной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наличия опыта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3 (по 1 баллу за показатель)</w:t>
            </w:r>
          </w:p>
        </w:tc>
      </w:tr>
      <w:tr w:rsidR="006B6B34" w:rsidRPr="006B6B34" w:rsidTr="006B6B34">
        <w:trPr>
          <w:trHeight w:val="18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адресных рекомендаций по результатам анализа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Инновационность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адресных рекомендаций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Системность адресных рекомендаций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Наличие адресных рекомендаций, составленных с учётом анализа результатов мониторинга показателей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lastRenderedPageBreak/>
              <w:t xml:space="preserve">по формированию знаний, представлений о системе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по формированию позитивной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наличия опыта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Меры, мероприятия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мер и мероприятий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 сроках и условиях реализации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сведений об ответственных/ участниках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Участие в мероприятиях, направленных на оптимизацию результатов деятельности классного руководителя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 xml:space="preserve">Проведение внеплановых мероприятий, направленных 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преодоление  "</w:t>
            </w:r>
            <w:proofErr w:type="spellStart"/>
            <w:proofErr w:type="gram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антиценностей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"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исправление деструктивной/ негативной внутренней позиции личности обучающихся в отношении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12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инициирование деятельности на основе системы ценностей гражданина РФ (в </w:t>
            </w:r>
            <w:proofErr w:type="spellStart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т.ч</w:t>
            </w:r>
            <w:proofErr w:type="spellEnd"/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. жителя Кузбасса)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ru-RU"/>
              </w:rPr>
              <w:t>Принятие мер, направленных 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формирование ценностно адекватного информационного пространства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нормативное правовое решение проблем и вопросов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 (до 3-х)</w:t>
            </w:r>
          </w:p>
        </w:tc>
      </w:tr>
      <w:tr w:rsidR="006B6B34" w:rsidRPr="006B6B34" w:rsidTr="006B6B34">
        <w:trPr>
          <w:trHeight w:val="15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lastRenderedPageBreak/>
              <w:t>Анализ эффективности принятых мер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Наличие анализа эффективности мер/ мероприятий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Комплексность аналитических тезисов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Элементы самоанализа</w:t>
            </w:r>
          </w:p>
        </w:tc>
      </w:tr>
      <w:tr w:rsidR="006B6B34" w:rsidRPr="006B6B34" w:rsidTr="006B6B34">
        <w:trPr>
          <w:trHeight w:val="6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Проведение анализа эффективности принятых мер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</w:tr>
      <w:tr w:rsidR="006B6B34" w:rsidRPr="006B6B34" w:rsidTr="006B6B34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6B6B34" w:rsidRPr="006B6B34" w:rsidTr="006B6B34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B34" w:rsidRPr="006B6B34" w:rsidRDefault="006B6B34" w:rsidP="006B6B3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6B6B34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</w:tbl>
    <w:p w:rsidR="006B6B34" w:rsidRPr="006B6B34" w:rsidRDefault="006B6B34" w:rsidP="006B6B34">
      <w:pPr>
        <w:spacing w:after="0" w:line="276" w:lineRule="auto"/>
        <w:jc w:val="both"/>
        <w:rPr>
          <w:rFonts w:ascii="Georgia" w:eastAsia="Times New Roman" w:hAnsi="Georgia" w:cs="Times New Roman"/>
          <w:b/>
          <w:i/>
          <w:color w:val="222222"/>
          <w:sz w:val="28"/>
          <w:szCs w:val="28"/>
          <w:lang w:eastAsia="ru-RU"/>
        </w:rPr>
      </w:pPr>
    </w:p>
    <w:p w:rsidR="005C1C98" w:rsidRPr="004E2ED9" w:rsidRDefault="005C1C98" w:rsidP="004E2ED9">
      <w:pPr>
        <w:spacing w:after="0" w:line="276" w:lineRule="auto"/>
        <w:jc w:val="both"/>
        <w:rPr>
          <w:rFonts w:ascii="Georgia" w:hAnsi="Georgia" w:cs="Times New Roman"/>
          <w:sz w:val="28"/>
          <w:szCs w:val="28"/>
        </w:rPr>
      </w:pPr>
    </w:p>
    <w:sectPr w:rsidR="005C1C98" w:rsidRPr="004E2ED9" w:rsidSect="005B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71B"/>
    <w:multiLevelType w:val="multilevel"/>
    <w:tmpl w:val="109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377DF"/>
    <w:multiLevelType w:val="hybridMultilevel"/>
    <w:tmpl w:val="E85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00B7"/>
    <w:multiLevelType w:val="multilevel"/>
    <w:tmpl w:val="207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6F0"/>
    <w:multiLevelType w:val="multilevel"/>
    <w:tmpl w:val="09C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46FE9"/>
    <w:multiLevelType w:val="multilevel"/>
    <w:tmpl w:val="12F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D448F"/>
    <w:multiLevelType w:val="hybridMultilevel"/>
    <w:tmpl w:val="C0B0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189F"/>
    <w:multiLevelType w:val="multilevel"/>
    <w:tmpl w:val="726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35437"/>
    <w:multiLevelType w:val="multilevel"/>
    <w:tmpl w:val="CF5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10E63"/>
    <w:multiLevelType w:val="multilevel"/>
    <w:tmpl w:val="40F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C5221"/>
    <w:multiLevelType w:val="multilevel"/>
    <w:tmpl w:val="F6A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4071D"/>
    <w:multiLevelType w:val="multilevel"/>
    <w:tmpl w:val="4D4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E2B97"/>
    <w:multiLevelType w:val="multilevel"/>
    <w:tmpl w:val="1006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669E6"/>
    <w:multiLevelType w:val="hybridMultilevel"/>
    <w:tmpl w:val="DD86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C4F07"/>
    <w:multiLevelType w:val="multilevel"/>
    <w:tmpl w:val="132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F9B"/>
    <w:multiLevelType w:val="multilevel"/>
    <w:tmpl w:val="7FA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472AC"/>
    <w:multiLevelType w:val="multilevel"/>
    <w:tmpl w:val="1C2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514B7"/>
    <w:multiLevelType w:val="hybridMultilevel"/>
    <w:tmpl w:val="411AED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31A285A"/>
    <w:multiLevelType w:val="hybridMultilevel"/>
    <w:tmpl w:val="34040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E36"/>
    <w:multiLevelType w:val="hybridMultilevel"/>
    <w:tmpl w:val="83F48A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3B1022B1"/>
    <w:multiLevelType w:val="multilevel"/>
    <w:tmpl w:val="235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909B8"/>
    <w:multiLevelType w:val="hybridMultilevel"/>
    <w:tmpl w:val="ED44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F3E97"/>
    <w:multiLevelType w:val="multilevel"/>
    <w:tmpl w:val="B92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47C65"/>
    <w:multiLevelType w:val="multilevel"/>
    <w:tmpl w:val="24E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C19E1"/>
    <w:multiLevelType w:val="hybridMultilevel"/>
    <w:tmpl w:val="D88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3679"/>
    <w:multiLevelType w:val="hybridMultilevel"/>
    <w:tmpl w:val="1AD84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70F46"/>
    <w:multiLevelType w:val="hybridMultilevel"/>
    <w:tmpl w:val="43BAC6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E346C24"/>
    <w:multiLevelType w:val="hybridMultilevel"/>
    <w:tmpl w:val="F092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97B83"/>
    <w:multiLevelType w:val="hybridMultilevel"/>
    <w:tmpl w:val="4480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E53C3"/>
    <w:multiLevelType w:val="hybridMultilevel"/>
    <w:tmpl w:val="560C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E1B82"/>
    <w:multiLevelType w:val="multilevel"/>
    <w:tmpl w:val="DC0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87C34"/>
    <w:multiLevelType w:val="hybridMultilevel"/>
    <w:tmpl w:val="30AED646"/>
    <w:lvl w:ilvl="0" w:tplc="F6163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3043DC"/>
    <w:multiLevelType w:val="multilevel"/>
    <w:tmpl w:val="3ED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625B7"/>
    <w:multiLevelType w:val="multilevel"/>
    <w:tmpl w:val="140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5703D4"/>
    <w:multiLevelType w:val="hybridMultilevel"/>
    <w:tmpl w:val="AF863FDA"/>
    <w:lvl w:ilvl="0" w:tplc="F6163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47FA6"/>
    <w:multiLevelType w:val="multilevel"/>
    <w:tmpl w:val="A56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F7A39"/>
    <w:multiLevelType w:val="hybridMultilevel"/>
    <w:tmpl w:val="7B5A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91582"/>
    <w:multiLevelType w:val="multilevel"/>
    <w:tmpl w:val="968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BC59F9"/>
    <w:multiLevelType w:val="multilevel"/>
    <w:tmpl w:val="D8A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76341"/>
    <w:multiLevelType w:val="multilevel"/>
    <w:tmpl w:val="DC8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13767"/>
    <w:multiLevelType w:val="hybridMultilevel"/>
    <w:tmpl w:val="6D3272A0"/>
    <w:lvl w:ilvl="0" w:tplc="F6163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D64F12"/>
    <w:multiLevelType w:val="multilevel"/>
    <w:tmpl w:val="5476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50A04"/>
    <w:multiLevelType w:val="hybridMultilevel"/>
    <w:tmpl w:val="CD12EAE2"/>
    <w:lvl w:ilvl="0" w:tplc="F6163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C53417"/>
    <w:multiLevelType w:val="multilevel"/>
    <w:tmpl w:val="1B6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CE744B"/>
    <w:multiLevelType w:val="multilevel"/>
    <w:tmpl w:val="72C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411D2"/>
    <w:multiLevelType w:val="multilevel"/>
    <w:tmpl w:val="CF5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22"/>
  </w:num>
  <w:num w:numId="5">
    <w:abstractNumId w:val="11"/>
  </w:num>
  <w:num w:numId="6">
    <w:abstractNumId w:val="14"/>
  </w:num>
  <w:num w:numId="7">
    <w:abstractNumId w:val="43"/>
  </w:num>
  <w:num w:numId="8">
    <w:abstractNumId w:val="32"/>
  </w:num>
  <w:num w:numId="9">
    <w:abstractNumId w:val="6"/>
  </w:num>
  <w:num w:numId="10">
    <w:abstractNumId w:val="38"/>
  </w:num>
  <w:num w:numId="11">
    <w:abstractNumId w:val="3"/>
  </w:num>
  <w:num w:numId="12">
    <w:abstractNumId w:val="10"/>
  </w:num>
  <w:num w:numId="13">
    <w:abstractNumId w:val="36"/>
  </w:num>
  <w:num w:numId="14">
    <w:abstractNumId w:val="37"/>
  </w:num>
  <w:num w:numId="15">
    <w:abstractNumId w:val="9"/>
  </w:num>
  <w:num w:numId="16">
    <w:abstractNumId w:val="8"/>
  </w:num>
  <w:num w:numId="17">
    <w:abstractNumId w:val="40"/>
  </w:num>
  <w:num w:numId="18">
    <w:abstractNumId w:val="2"/>
  </w:num>
  <w:num w:numId="19">
    <w:abstractNumId w:val="4"/>
  </w:num>
  <w:num w:numId="20">
    <w:abstractNumId w:val="19"/>
  </w:num>
  <w:num w:numId="21">
    <w:abstractNumId w:val="15"/>
  </w:num>
  <w:num w:numId="22">
    <w:abstractNumId w:val="31"/>
  </w:num>
  <w:num w:numId="23">
    <w:abstractNumId w:val="42"/>
  </w:num>
  <w:num w:numId="24">
    <w:abstractNumId w:val="13"/>
  </w:num>
  <w:num w:numId="25">
    <w:abstractNumId w:val="34"/>
  </w:num>
  <w:num w:numId="26">
    <w:abstractNumId w:val="17"/>
  </w:num>
  <w:num w:numId="27">
    <w:abstractNumId w:val="35"/>
  </w:num>
  <w:num w:numId="28">
    <w:abstractNumId w:val="1"/>
  </w:num>
  <w:num w:numId="29">
    <w:abstractNumId w:val="12"/>
  </w:num>
  <w:num w:numId="30">
    <w:abstractNumId w:val="27"/>
  </w:num>
  <w:num w:numId="31">
    <w:abstractNumId w:val="26"/>
  </w:num>
  <w:num w:numId="32">
    <w:abstractNumId w:val="5"/>
  </w:num>
  <w:num w:numId="33">
    <w:abstractNumId w:val="28"/>
  </w:num>
  <w:num w:numId="34">
    <w:abstractNumId w:val="44"/>
  </w:num>
  <w:num w:numId="35">
    <w:abstractNumId w:val="33"/>
  </w:num>
  <w:num w:numId="36">
    <w:abstractNumId w:val="25"/>
  </w:num>
  <w:num w:numId="37">
    <w:abstractNumId w:val="16"/>
  </w:num>
  <w:num w:numId="38">
    <w:abstractNumId w:val="18"/>
  </w:num>
  <w:num w:numId="39">
    <w:abstractNumId w:val="7"/>
  </w:num>
  <w:num w:numId="40">
    <w:abstractNumId w:val="41"/>
  </w:num>
  <w:num w:numId="41">
    <w:abstractNumId w:val="30"/>
  </w:num>
  <w:num w:numId="42">
    <w:abstractNumId w:val="39"/>
  </w:num>
  <w:num w:numId="43">
    <w:abstractNumId w:val="23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6"/>
    <w:rsid w:val="000024DC"/>
    <w:rsid w:val="00046991"/>
    <w:rsid w:val="0006614A"/>
    <w:rsid w:val="00075218"/>
    <w:rsid w:val="00082C7D"/>
    <w:rsid w:val="000A046D"/>
    <w:rsid w:val="000A361C"/>
    <w:rsid w:val="000E2A0E"/>
    <w:rsid w:val="00114961"/>
    <w:rsid w:val="00140C8A"/>
    <w:rsid w:val="001817B8"/>
    <w:rsid w:val="001836C0"/>
    <w:rsid w:val="00195BF4"/>
    <w:rsid w:val="001A6E51"/>
    <w:rsid w:val="001B2225"/>
    <w:rsid w:val="001B49D2"/>
    <w:rsid w:val="001D11B1"/>
    <w:rsid w:val="00211BFD"/>
    <w:rsid w:val="00243385"/>
    <w:rsid w:val="00244610"/>
    <w:rsid w:val="00261C28"/>
    <w:rsid w:val="00264587"/>
    <w:rsid w:val="00270F2D"/>
    <w:rsid w:val="0029572D"/>
    <w:rsid w:val="002C135E"/>
    <w:rsid w:val="002D3325"/>
    <w:rsid w:val="002D4806"/>
    <w:rsid w:val="002D51B7"/>
    <w:rsid w:val="002D69FD"/>
    <w:rsid w:val="00304D88"/>
    <w:rsid w:val="0032102A"/>
    <w:rsid w:val="003377C0"/>
    <w:rsid w:val="00344265"/>
    <w:rsid w:val="00345F0D"/>
    <w:rsid w:val="00356595"/>
    <w:rsid w:val="00397524"/>
    <w:rsid w:val="003A0E9E"/>
    <w:rsid w:val="003A336F"/>
    <w:rsid w:val="003B3942"/>
    <w:rsid w:val="003B732C"/>
    <w:rsid w:val="003E13BF"/>
    <w:rsid w:val="003E467D"/>
    <w:rsid w:val="003E4A46"/>
    <w:rsid w:val="003F73D1"/>
    <w:rsid w:val="00403ED5"/>
    <w:rsid w:val="0042109C"/>
    <w:rsid w:val="00463CE1"/>
    <w:rsid w:val="0046636F"/>
    <w:rsid w:val="00494211"/>
    <w:rsid w:val="004B5C7C"/>
    <w:rsid w:val="004B7051"/>
    <w:rsid w:val="004D2922"/>
    <w:rsid w:val="004D5E6E"/>
    <w:rsid w:val="004E2ED9"/>
    <w:rsid w:val="004F25C0"/>
    <w:rsid w:val="005320DC"/>
    <w:rsid w:val="00543963"/>
    <w:rsid w:val="00553F89"/>
    <w:rsid w:val="0056698E"/>
    <w:rsid w:val="005847E4"/>
    <w:rsid w:val="00592B59"/>
    <w:rsid w:val="005B49C1"/>
    <w:rsid w:val="005B50FA"/>
    <w:rsid w:val="005B5248"/>
    <w:rsid w:val="005B7432"/>
    <w:rsid w:val="005C1C98"/>
    <w:rsid w:val="005C3950"/>
    <w:rsid w:val="005D265E"/>
    <w:rsid w:val="005D4056"/>
    <w:rsid w:val="005E4DE1"/>
    <w:rsid w:val="00604C67"/>
    <w:rsid w:val="00605B39"/>
    <w:rsid w:val="00633BF1"/>
    <w:rsid w:val="00661F72"/>
    <w:rsid w:val="00666F9A"/>
    <w:rsid w:val="00670AE4"/>
    <w:rsid w:val="00696EDB"/>
    <w:rsid w:val="006A3C4D"/>
    <w:rsid w:val="006A5AC7"/>
    <w:rsid w:val="006B14CA"/>
    <w:rsid w:val="006B6B34"/>
    <w:rsid w:val="006F2584"/>
    <w:rsid w:val="00707439"/>
    <w:rsid w:val="0072735B"/>
    <w:rsid w:val="00740C11"/>
    <w:rsid w:val="00747F8D"/>
    <w:rsid w:val="007512FC"/>
    <w:rsid w:val="00764808"/>
    <w:rsid w:val="007664CD"/>
    <w:rsid w:val="007737CF"/>
    <w:rsid w:val="007741CB"/>
    <w:rsid w:val="00775049"/>
    <w:rsid w:val="007A5F60"/>
    <w:rsid w:val="007B3B0A"/>
    <w:rsid w:val="007B3BD3"/>
    <w:rsid w:val="007B6335"/>
    <w:rsid w:val="007D6E70"/>
    <w:rsid w:val="007E3B0C"/>
    <w:rsid w:val="007F20F8"/>
    <w:rsid w:val="00802B83"/>
    <w:rsid w:val="008043E2"/>
    <w:rsid w:val="00806125"/>
    <w:rsid w:val="00813121"/>
    <w:rsid w:val="00817F78"/>
    <w:rsid w:val="00826471"/>
    <w:rsid w:val="00843F38"/>
    <w:rsid w:val="0086215C"/>
    <w:rsid w:val="00866C0E"/>
    <w:rsid w:val="00872B5E"/>
    <w:rsid w:val="00897BF3"/>
    <w:rsid w:val="008A0B17"/>
    <w:rsid w:val="008B107C"/>
    <w:rsid w:val="008C6F8A"/>
    <w:rsid w:val="008C7BCF"/>
    <w:rsid w:val="008D156E"/>
    <w:rsid w:val="00914264"/>
    <w:rsid w:val="009331E8"/>
    <w:rsid w:val="009531EF"/>
    <w:rsid w:val="0096066B"/>
    <w:rsid w:val="00963FF8"/>
    <w:rsid w:val="009747FF"/>
    <w:rsid w:val="009A2F73"/>
    <w:rsid w:val="009C1173"/>
    <w:rsid w:val="009D3D72"/>
    <w:rsid w:val="009E283D"/>
    <w:rsid w:val="00A25C70"/>
    <w:rsid w:val="00A27127"/>
    <w:rsid w:val="00A31BF2"/>
    <w:rsid w:val="00A45C40"/>
    <w:rsid w:val="00A76D18"/>
    <w:rsid w:val="00A90202"/>
    <w:rsid w:val="00A92FDD"/>
    <w:rsid w:val="00AA6C59"/>
    <w:rsid w:val="00AC39D5"/>
    <w:rsid w:val="00AE1A66"/>
    <w:rsid w:val="00AE1B33"/>
    <w:rsid w:val="00AF17CB"/>
    <w:rsid w:val="00AF763D"/>
    <w:rsid w:val="00B04CA5"/>
    <w:rsid w:val="00B246D1"/>
    <w:rsid w:val="00B77974"/>
    <w:rsid w:val="00BA72C2"/>
    <w:rsid w:val="00BB08A6"/>
    <w:rsid w:val="00C138D2"/>
    <w:rsid w:val="00C204DA"/>
    <w:rsid w:val="00C67D94"/>
    <w:rsid w:val="00C8390F"/>
    <w:rsid w:val="00C84A14"/>
    <w:rsid w:val="00CA2D1E"/>
    <w:rsid w:val="00CC2C2A"/>
    <w:rsid w:val="00CC2E26"/>
    <w:rsid w:val="00CC35D8"/>
    <w:rsid w:val="00CC447F"/>
    <w:rsid w:val="00CD1EF6"/>
    <w:rsid w:val="00CD2631"/>
    <w:rsid w:val="00CD4B50"/>
    <w:rsid w:val="00CF0276"/>
    <w:rsid w:val="00CF154E"/>
    <w:rsid w:val="00CF46EB"/>
    <w:rsid w:val="00D1403F"/>
    <w:rsid w:val="00D15A28"/>
    <w:rsid w:val="00D449E5"/>
    <w:rsid w:val="00D47840"/>
    <w:rsid w:val="00D6255D"/>
    <w:rsid w:val="00DB4D2A"/>
    <w:rsid w:val="00DC60E7"/>
    <w:rsid w:val="00DD47E3"/>
    <w:rsid w:val="00E34085"/>
    <w:rsid w:val="00E42271"/>
    <w:rsid w:val="00E52988"/>
    <w:rsid w:val="00E56E1C"/>
    <w:rsid w:val="00E70CC7"/>
    <w:rsid w:val="00E869EA"/>
    <w:rsid w:val="00E97E7A"/>
    <w:rsid w:val="00EB6A04"/>
    <w:rsid w:val="00EC2FB1"/>
    <w:rsid w:val="00ED05E0"/>
    <w:rsid w:val="00F26009"/>
    <w:rsid w:val="00F274A9"/>
    <w:rsid w:val="00F57475"/>
    <w:rsid w:val="00F94735"/>
    <w:rsid w:val="00FD4DB8"/>
    <w:rsid w:val="00FD54AB"/>
    <w:rsid w:val="00FD5A75"/>
    <w:rsid w:val="00FF0421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7B2A-D1C4-4182-8995-DC0DA04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3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EC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pandia.ru/text/category/programmi_obuc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D82-0C44-42C3-A735-1169D90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</dc:creator>
  <cp:lastModifiedBy>k214</cp:lastModifiedBy>
  <cp:revision>2</cp:revision>
  <dcterms:created xsi:type="dcterms:W3CDTF">2021-09-21T01:54:00Z</dcterms:created>
  <dcterms:modified xsi:type="dcterms:W3CDTF">2021-09-21T01:54:00Z</dcterms:modified>
</cp:coreProperties>
</file>